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1050-MT000-IZP-0314_W01: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1050-MT000-IZP-0314_U01: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1050-MT000-IZP-0314_K02: </w:t>
      </w:r>
    </w:p>
    <w:p>
      <w:pPr/>
      <w:r>
        <w:rPr/>
        <w:t xml:space="preserve">Ma świadomość ważności i zrozumienie pozatechnicznych aspektów i skutków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2026-07-31T00:04:25+02:00</dcterms:created>
  <dcterms:modified xsi:type="dcterms:W3CDTF">2026-07-31T00:04:25+02:00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