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1150-MB000-IZP-0105</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- 16 godz.; 
b) laboratorium - 16 godz.;
c) konsultacje - 18 godz.
2. Praca własna studenta – 75 godzin, w tym:
a)	 50 godz. – bieżące przygotowywanie się studenta do ćwiczeń laboratoryjnych, studia literaturowe,
b)	 25 godz. – przygotowywanie się studenta do 2 kolokwiów .
3)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50,  w tym:
a) wykład - 16 godz.; 
b) laboratorium- 16 godz.;
c) konsultacje - 18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1) ćwiczenia  laboratoryjne  – 16 godz.;
2) 54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Laboratorium: 
1. Visual Basic Wstawianie obiektów, zmiana ich  właściwości, oprogramowanie zdarzeń 
2. Visual Basic Instrukcje warunkowe, operatory logiczne.
3. Visual BasicObliczenia arytmetyczne, tworzenie zmiennych, funkcje biblioteczne
4. Visual Basic Tworzenie i wykorzystanie procedur
5. Visual BasicTworzenie i wykorzystanie funkcji
6. Visual BasicAnimacja wektorowa
7. Visual Basic Instrukcje cyklu (FOR NEXT)
8. Visual Basic Instrukcje cyklu (DO WHILE)
9.Visual Basic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(ocenie podlega wykonywanie zadania przez studenta w ramach danego ćwiczenia).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 MB000-IZP-0105_W01: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KMiBM_W07, KMiBM_W08</w:t>
      </w:r>
    </w:p>
    <w:p>
      <w:pPr>
        <w:spacing w:before="20" w:after="190"/>
      </w:pPr>
      <w:r>
        <w:rPr>
          <w:b/>
          <w:bCs/>
        </w:rPr>
        <w:t xml:space="preserve">Powiązane charakterystyki obszarowe: </w:t>
      </w:r>
      <w:r>
        <w:rPr/>
        <w:t xml:space="preserve"/>
      </w:r>
    </w:p>
    <w:p>
      <w:pPr>
        <w:keepNext w:val="1"/>
        <w:spacing w:after="10"/>
      </w:pPr>
      <w:r>
        <w:rPr>
          <w:b/>
          <w:bCs/>
        </w:rPr>
        <w:t xml:space="preserve">Charakterystyka 1150- MB000-IZP-0105_W02: </w:t>
      </w:r>
    </w:p>
    <w:p>
      <w:pPr/>
      <w:r>
        <w:rPr/>
        <w:t xml:space="preserve">Posiada podstawową wiedzę na temat komputerowego wspomagania prac inżynierskich.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KMiBM_W07, KMiBM_W08</w:t>
      </w:r>
    </w:p>
    <w:p>
      <w:pPr>
        <w:spacing w:before="20" w:after="190"/>
      </w:pPr>
      <w:r>
        <w:rPr>
          <w:b/>
          <w:bCs/>
        </w:rPr>
        <w:t xml:space="preserve">Powiązane charakterystyki obszarowe: </w:t>
      </w:r>
      <w:r>
        <w:rPr/>
        <w:t xml:space="preserve"/>
      </w:r>
    </w:p>
    <w:p>
      <w:pPr>
        <w:keepNext w:val="1"/>
        <w:spacing w:after="10"/>
      </w:pPr>
      <w:r>
        <w:rPr>
          <w:b/>
          <w:bCs/>
        </w:rPr>
        <w:t xml:space="preserve">Charakterystyka 1150- MB000-IZP-0105_W03: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KMiBM_W07</w:t>
      </w:r>
    </w:p>
    <w:p>
      <w:pPr>
        <w:spacing w:before="20" w:after="190"/>
      </w:pPr>
      <w:r>
        <w:rPr>
          <w:b/>
          <w:bCs/>
        </w:rPr>
        <w:t xml:space="preserve">Powiązane charakterystyki obszarowe: </w:t>
      </w:r>
      <w:r>
        <w:rPr/>
        <w:t xml:space="preserve"/>
      </w:r>
    </w:p>
    <w:p>
      <w:pPr>
        <w:keepNext w:val="1"/>
        <w:spacing w:after="10"/>
      </w:pPr>
      <w:r>
        <w:rPr>
          <w:b/>
          <w:bCs/>
        </w:rPr>
        <w:t xml:space="preserve">Charakterystyka 1150- MB000-IZP-0105_W04: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KMiBM_W07, KMiBM_W08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 MB000-IZP-0105_U01: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 KMiBM_U20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 MB000-IZP-0105_K01: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2026-10-21T14:17:06+02:00</dcterms:created>
  <dcterms:modified xsi:type="dcterms:W3CDTF">2026-10-21T14:17:06+02:00</dcterms:modified>
</cp:coreProperties>
</file>

<file path=docProps/custom.xml><?xml version="1.0" encoding="utf-8"?>
<Properties xmlns="http://schemas.openxmlformats.org/officeDocument/2006/custom-properties" xmlns:vt="http://schemas.openxmlformats.org/officeDocument/2006/docPropsVTypes"/>
</file>