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specyfikacji geometrii wyrobów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Humienny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1120-PE000-MSP-0512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 62 godzin, w tym:
a)	30 godz. – wykład;
b)	30 godz. – projekt;
c)	2 godz. - konsultacje;
2) Praca własna studenta/ 28 godzin, w tym:
a)	8 godz. – bieżące przygotowywanie się studenta do wykładu;
b)	 10 godz. – studia literaturowe i przygotowanie projektów;
c)	 10 godz. – przygotowywanie się studenta do dwóch kolokwiów;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punkty ECTS – liczba godzin kontaktowych - 62, w tym:
a)	30 godz.- wykład;
b)	30 godz. - projekt;
c)	2 godz. - konsultacje;
d)	0 godz. - egzamin;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zapisu konstrukcji: umiejętność sporządzania rysunków wyrobów oraz właściwego i jednoznacznego odtwarzania, a wiec wyobrażania obiektów na podstawie dokumentacji. Wiedza z zakresu metrologii wielkości geometrycznych wymagana do ukończenia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Rozporządzeniem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wyniku zaliczenia przedmiotu powinien zdobyć wiedzę, umiejętności i kompetencje niezbędne do: 
•	nanoszenia na rysunkach konstrukcyjnych elementów pojazdów elektrycznych i hybrydowych tolerancji geometrycznych zgodnie z typowymi jak i złożonymi wymaganiami funkcjonalnymi;
•	interpretacji wymagań geometryczno-wymiarowych podanych w otrzymanej dokumentacji technicznej elementów pojazdów elektrycznych i hybrydowych;
•	oceny poprawności i jednoznaczności tolerancji geometryczno-wymiarowych podanych na rysunkach konstrukcyjnych otrzymanych od klientów;
•	obliczania wymiarów sprawdzianów funkcjonalnych koniecznych do orzekania o zgodności ze specyfikacja elementów pojazdów elektrycznych i hybrydowych ;
•	określenia koncepcji weryfikacji wymagań geometryczno-wymiarowych podanych w dokumentacji technicznej wyrobów.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
1. Konieczność stosowania tolerancji geometrycznych dla jednoznacznego opisu geometrii wyrobu. Niejednoznaczność specyfikacji geometrii wyrobów za pomocą wymiarów z odchyłkami granicznymi. Normy międzynarodowe systemu ISO GPS i norma amerykańska ASME Y14.5.
2. Domyślna dwupunktowa interpretacja wymiaru wg ISO i modyfikator E – wymaga-nie powłoki. Rule #1 i modyfikator I – ASME. Element wymiaro-walny. Modyfikator CT. Rodzaje wymiarów wg PN-EN ISO 14405-1.
3. Zasady sytemu ISO GPS. Podział tolerancji geometrycznych. Symbole rysunkowe. Oznaczenie tolerancji, oznaczenie bazy. Modyfikatory. Modele geometryczne wyrobu – element nominalny, zaobserwowany i skojarzony.
4. Tolerancje prostoliniowości, płaskości, okrągłości, walcowości. Parametry i źródła błędów pomiarów techniką współrzędnościową na przykładzie pomiarów odchyłek okrągłości. Nowe symbole wprowadzone w ISO 1101:2017. Tolerancje kształtu z łączonym polem tolerancji CZ.
5. Bazy i układy baz. Baza pojedyncza (prosta, płaszczyzna), bazy cząstkowe, układy baz. Odwzorowanie elementów bazowych w pomiarach na współrzędnościowej maszynie pomiarowej.
6. Tolerancje prostopadłości, równoległości i nachylenia. Tolerancje elementu zastępczego. Tolerancje kierunku z modyfikatorem T, X, N.
7. Tolerancje pozycji elementów pochodnych (osi, płaszczyzn symetrii) oraz płaszczyzny. Tolerancje pozycji szyku elementów, ISO 5458:2018. Wymiary teoretycznie dokładne. Modyfikator &gt;&lt; (więzy tylko dla kierunku) dla tolerancji pozycji szyku elementów. Kombinacja tolerancji dla tolerancji pozycji (ASME). Tolerancje współosiowości i symetrii.
8. Tolerancje profilu linii/ powierzchni jako tolerancje ograniczające wymiary oraz odchyłki kształtu, kierunku lub położenia, ISO 1660:2017. Modyfikator UF – element scalony. Tolerowanie stożków. Tolerancje profilu powierzchni dla szyku elementów. Modyfikator &gt;&lt; dla tolerancji profilu powierzchni. Modyfikator dookoła. Modyfikator ze wszystkich stron. Modyfikator UZ – asymetrycznie usytuowane pole tolerancji. Kombinacja tolerancji profilu powierzchni (ASME).
9. Wymagania: maksimum materiału (MMR), minimum materiału (LMR), wzajemności (RPR) i niezależności od wymiaru (ilości materiału) dla elementu tolerowanego i elementu bazowego. Wpływ odchyłki wymiaru elementu bazowego na rozszerzenie wartości tolerancji dla elementu tolerowanego. Przykłady zerowej wartości tolerancji dla MMR i LMR. Obliczanie wymiarów sprawdzianów materialnych (sprawdzianów działania) dla wymagania maksimum materiału. Zerowa wartość tolerancji dla MMR i LMR, a modyfikator wzajemności RPR wg ISO.
10. Tolerancje bicia obwodowego promieniowego, osiowego, normalnego. Tolerancje bicia całkowitego promieniowego i całkowitego osiowego. Odchyłka bicia, jako wypadkowa odchyłek kształtu i położenia.
11. Zewnętrzne pole tolerancji. Tolerowanie przecinania się osi. Tolerowanie stanu swobodnego.
Ćwiczenia
–
Laboratorium
–
Projekt
1. Funkcjonalne zastosowanie wymagań odnośnie wymiaru oraz tolerancji kształtu, kierunku położenia i bicia w projektowanych wyrobach typu korpus, wałek, tarcza.
2. Funkcjonalne zastosowanie tolerancji profilu linii/powierzchni w projektowanych wyrobach o powierzchniach swobodnych w celu ograniczenia odchyłek wymiarów, kształtu, kierunku oraz położenia.
3. Funkcjonalne zastosowanie wymagania maksimum materiału (MMR) i wymagania wzajemności (RPR) w celu zapewnienia montowalności części w zespoły oraz wymagania minimum materiału (LMR) w celu zapewnienia naddatku na obróbkę lub najmniejszej dopuszczalnej grubości ścianki Projektowanie i obliczanie wymiarów sprawdzianów materialnych (sprawdzianów działania) dla wymagania maksimum materiału.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Wiedza i umiejętności studentów oceniane są w dyskusji podczas wykładu i analizy wykonanych projektów oraz poprzez dwa kolokwia w 7 oraz 14 tygodniu zajęć. Każde z kolokwiów oceniane jest w skali 2 do 5. Do zaliczenia przedmiotu wymagane jest zaliczenie obydwu kolokwiów oraz wykonanie 3 projektów, tj. uzyskane z każdego zadania oceny minimum 3,0. Ocena końcowa jest średnią arytmetyczną.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Humienny Z. (red.): Specyfikacje geometrii wyrobów (GPS) – podręcznik europejski. WNT, Warszawa, 2004.
2.	Białas S., Humienny Z., Kiszka K.: Metrologia z podstawami specyfikacji geometrii wyrobów (GPS). Ofic. Wyd. PW, 2014.
3.	Henzold G.: Geometrical Dimensioning &amp; Tolerancing for Design, Manufa-cturing &amp; Inspection: A Handbook for Geometrical Product Specification using ISO &amp; ASME standards. Butterworth-Heinemann; 2 edition, 2006.
4.	Charpentier F.: Handbook for the geometrical specification of products. The ISO-GPS standards. AFNOR Editions. 2012.
5.	Jorden W., Schütte W.: Form- und Lagetoleranzen: Handbuch für Studium und Praxis. Carl Hanser Verlag GmbH &amp; Co. KG; Auflage: 8 ,2014 
6.	Green P.: The Geometrical Tolerancing Desk Reference: Creating and Interpreting ISO Standard Technical Drawings. 2005.
7.	Madsen David A.: Geometric Dimensioning and Tolerancing. Goodheart-Willcox; 9 edition. 2012.
8.	Paul J. Drake, Jr.: Dimensioning &amp; Tolerancing. Handbook. McGraw-Hill. 1999
9.	PN-EN ISO 1101:2017 Specyfikacje geometrii wyrobów (GPS) – Tolerancje geometryczne – Tolerancje kształtu, kierunku, położenia i bicia.
10.	PN-EN ISO 2692:2015 Specyfikacje geometrii wyrobów (GPS) – Tolerancje geometryczne – Wymaganie maksimum materiału (MMR), wymaganie minimum materiału (LMR) i wymaganie wzajemności (RPR).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K_W01: </w:t>
      </w:r>
    </w:p>
    <w:p>
      <w:pPr/>
      <w:r>
        <w:rPr/>
        <w:t xml:space="preserve">Zna metody, techniki i narzędzia, w tym informatyczne, stosowane przy projektowaniu, diagnostyce i eksploatacji pojazdów hybrydowych, ich komponentów i systemów generowania, przekształcania i akumulacji energii. Posiada uporządkowaną wiedzę o tym, iż w wyniku wytwarzania otrzymuje się wyroby z odchyłkami wymiaru, kształtu, kierunku, położenia oraz bicia zaś zadaniem konstruktora jest określenie tolerancji, tj. maksymalnych dopuszczalnych odchyłek, przy których wyrób spełnia założone wymagania funkcjonalne. Zna i rozumie istotę wymagań definiowanych przez symbole tolerancji geometrycznych oraz wybrane modyfikatory. Jest świadomy różnic w opisie wymagań zgodnie z systemem norm międzynarodowych ISO GPS oraz normy amerykańskiej ASME Y14.5. Zna zasady specyfikacji tolerancji geometrycznych na rysunkach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wiedzy kontrolowane są na bieżąco poprzez dyskusję na wykładzie.
Weryfikowana jest znajomość tematów oraz ich zrozumienie, co najmniej jedno z pytań na każdym z 2 kolokwiów wymaga przedstawienia posiadanej wiedzy. Kolokwia obejmują materiał przedstawiony na wykładach oraz przestudiowany w ramach pracy własnej.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opracować dokumentację dotyczącą realizacji projektu lub zadania inżynierskiego i przygotować tekst zawierający omówienie wyników jego realizacji. Potrafi ocenić poprawność dokumentacji wyrobu w zakresie tolerancji geometryczno-wymiarowych oraz zastosować (wyspecyfikować) na rysunku konstrukcyjnym tolerancje kształtu, kierunku, położenia, bicia oraz tolerancje z modyfikatorem wymaganie maksimum materiału lub innymi modyfikatorami.
Dobrać i zaproponować metody oraz przyrządy pomiarowe do weryfikacji wymagań geometryczno-wymiarowych. Potrafi obliczyć wymiary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umiejętności kontrolowane są na bieżąco na wykładach poprzez postawienie zadań do rozwiązania. Co najmniej jedno z pytań na każdym z kolokwiów jest pytaniem mającym na celu ocenę umiejętności rozwiązywania zadań inżynierskich z zakresu specyfikacji geometrii wyrobów.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III.P7S_UW.3.o,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 Jest świadomy, iż system specyfikacji geometrii wyrobów ISO GPS jest przyjętym w skali międzynarodowej językiem symboli graficznych umożliwiającym komunikację i wymianę informacji między konstruktorami, technologami oraz metrologami pracującym wspólnie dla producentów samochodów oraz ich dostawców w różnych lokalizacjach na całym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kompetencji  społecznych weryfikowane są na bieżąco na wykładzie, gdzie wymagana jest umiejętność współpracy w grupie i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2025-07-08T01:06:40+02:00</dcterms:created>
  <dcterms:modified xsi:type="dcterms:W3CDTF">2025-07-08T01:06:40+02:00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