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1150-MB000-ISP-0315</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34, w tym:
a) wykład -15 godz.;
b) laboratorium- 15 godz.;
c) konsultacje - 2 godz.;
d) egzamin – 2 godz.;
2) Praca własna studenta – 26, w tym:
a) studia literaturowe: 5 godz.;
b) przygotowanie do zajęć: 3 godz.;
c) przygotowywanie sprawozdań z ćwiczeń laboratoryjnych: 10 godz.
d) przygotowywanie się studenta do egzaminu: 8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1,2 punkt ECTS – liczba godzin kontaktowych - 34, w tym:
a) wykład -15 godz.;
b) laboratorium- 15 godz.;
c) konsultacje - 2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- 15 godz.;
b) przygotowywanie sprawozdań z ćwiczeń laboratoryjnych: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3. Diagnostyka gigacyklowego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Podręczniki i wykłady z Matematyki dotyczące następujących zagadnień:
	Zbiory, funkcje, pochodne funkcji, całki nieoznaczone (Analiza 1);
	Liczby zespolone (Algebra);
	Trygonometria.
2.	Podręczniki i wykłady z Mechaniki i Teorii drgań.
3.	Julius S. Bendat, Allan G. Piersol, Metody analizy i pomiaru sygnałów losowych, Państwowe Wydawnictwo Naukowe, Warszawa 1976.
4.	Richard G. Lyons, Wprowadzenie do cyfrowego przetwarzania sygnałów, Wydawnictwa Komunikacji i Łączności, Warszawa 2012.
5.	Edward Ozimek, Podstawy teoretyczne analizy widmowej sygnałów, Państwowe Wydawnictwo Naukowe, Warszawa 1985.
6.	Robert Randall, Frequency Analysis, Bruel &amp; Kjaer, Copenhagen 1987.
7.	Jerzy Szabatin, Podstawy teorii sygnałów, Wydawnictwo: WKŁ, Warszawa 2007.
8.	Tomasz P.Zieliński, Cyfrowe przetwarzanie sygnałów. Od teorii do zastosowań, Wydawnictwa Komunikacji i Łączności, Warszawa 2013.
9.	Cempel C., Diagnostyka wibro¬akustyczna maszyn, PWN, War¬szawa 1989.
10.	Dąbrowski Z., Dziurdź J., Klekot G., Radkowski S.: Laboratorium podstaw pomiarów wielkości dynamicznych + instrukcje do ćwiczeń (skrypty wewnętrzne, http://vibrolab.Wydział Samochodów i Maszyn Roboczych.pw.edu.pl/lppwd.html).
11.	Engel Z., Ochrona środowiska przed drganiami i hałasem, PWN, Warszawa 1993.
12.	Lipowczan A., Podstawy pomiarów hałasu, GIG-LWzH, Warszawa-Katowice 1987.
13.	Morel J., Drgania maszyn i diagnostyka ich stanu technicznego, PTDT, Warszawa 1994.
14.	Monitorowanie stanu maszyn, Brüel&amp;Kjær, Nærum.
15.	Pomiary dźwięków, Brüel&amp;Kjær, Nærum.
16.	Wibracje i wstrząsy, Brüel&amp;Kjær, Nærum..
oraz inne książki z podobnych dziedzin.</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KMiBM_W05, KMiBM_W14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KMiBM_W21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KMiBM_W15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charakterystyki kierunkowe: </w:t>
      </w:r>
      <w:r>
        <w:rPr/>
        <w:t xml:space="preserve">KMiBM_U12, KMiBM_U13, KMiBM_U20, KMiBM_U21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1150-MB000-ISP-0317_K2: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2026-10-03T11:29:15+02:00</dcterms:created>
  <dcterms:modified xsi:type="dcterms:W3CDTF">2026-10-03T11:29:15+02:00</dcterms:modified>
</cp:coreProperties>
</file>

<file path=docProps/custom.xml><?xml version="1.0" encoding="utf-8"?>
<Properties xmlns="http://schemas.openxmlformats.org/officeDocument/2006/custom-properties" xmlns:vt="http://schemas.openxmlformats.org/officeDocument/2006/docPropsVTypes"/>
</file>