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1150-MB000-ISP-0110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charakterystyki kierunkowe: </w:t>
      </w:r>
      <w:r>
        <w:rPr/>
        <w:t xml:space="preserve">KMiBM_W02, KMiBM_W03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2026-10-21T17:50:47+02:00</dcterms:created>
  <dcterms:modified xsi:type="dcterms:W3CDTF">2026-10-21T17:50:47+02:00</dcterms:modified>
</cp:coreProperties>
</file>

<file path=docProps/custom.xml><?xml version="1.0" encoding="utf-8"?>
<Properties xmlns="http://schemas.openxmlformats.org/officeDocument/2006/custom-properties" xmlns:vt="http://schemas.openxmlformats.org/officeDocument/2006/docPropsVTypes"/>
</file>