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1150-PEMTP-ISP-0406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kontaktowych- 25,
a) wykład -10 godz.;
b) laboratorium- 10. godz.;
c) konsultacje - 5 godz.;
2) Praca własna studenta – 50 godzin, w tym:
a)	 30 godz. –bieżące przygotowywanie się studenta do ćwiczeń, studia literaturowe,
b)	10 godz. – przygotowywanie się studenta do  kolokwium;
c)	10 godz. – wykonanie sprawozdań.  
3) RAZEM – suma godzin pracy własnej i godzin kontaktowych: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- 25, w tym:
a) wykład -10 godz.;
b) laboratorium- 10.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godziny, w tym:
a) laboratorium- 10. godz.;
b) konsultacje - 3 godz.;
c) wykonanie sprawozdań- 10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1150-MTMTP-IZP-0406_W1: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1150-MTMTP-IZP-0406_W2: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1150-MTMTP-IZP-0406_W3: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1150-MTMTP-IZP-0406_U1: </w:t>
      </w:r>
    </w:p>
    <w:p>
      <w:pPr/>
      <w:r>
        <w:rPr/>
        <w:t xml:space="preserve">Student potrafi efektywnie wykorzystywać urządzenia specjalistyczne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1150-MTMTP-IZP-0406_U2: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 IZP 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2026-05-29T22:17:19+02:00</dcterms:created>
  <dcterms:modified xsi:type="dcterms:W3CDTF">2026-05-29T22:17:19+02:00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