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1150-PEMTP-ISP-0406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kontaktowych- 25,
a) wykład -10 godz.;
b) laboratorium- 10. godz.;
c) konsultacje - 5 godz.;
2) Praca własna studenta – 50 godzin, w tym:
a)	 30 godz. –bieżące przygotowywanie się studenta do ćwiczeń, studia literaturowe,
b)	10 godz. – przygotowywanie się studenta do  kolokwium;
c)	10 godz. – wykonanie sprawozdań.  
3) RAZEM – suma godzin pracy własnej i godzin kontaktowych: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- 25, w tym:
a) wykład -10 godz.;
b) laboratorium- 10.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godziny, w tym:
a) laboratorium- 10. godz.;
b) konsultacje - 3 godz.;
c) wykonanie sprawozdań- 10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1150-MTMTP-IZP-0406_W1: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1150-MTMTP-IZP-0406_W2: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1150-MTMTP-IZP-0406_W3: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1150-MTMTP-IZP-0406_U1: </w:t>
      </w:r>
    </w:p>
    <w:p>
      <w:pPr/>
      <w:r>
        <w:rPr/>
        <w:t xml:space="preserve">Student potrafi efektywnie wykorzystywać urządzenia specjalistyczne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1150-MTMTP-IZP-0406_U2: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 IZP 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2026-10-21T21:55:20+02:00</dcterms:created>
  <dcterms:modified xsi:type="dcterms:W3CDTF">2026-10-21T21:55:20+02:00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