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Ekonomika i prawo w inżynierii środowiska (HES)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Beata Karolinczak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1110-ISIKU-IZP-4102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 - 8 godzin, Ćwiczenia audytoryjne - 8 godzin, Przygotowanie do zajęć audytoryjnych - 10 godzin, Zapoznanie z literaturą - 10 godzin, Przygotowanie do zaliczenia wykładów, obecność na zaliczeniu - 12 godzin. Razem – 48 godzin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0,5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nie dotyczy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Wymagane przedmioty poprzedzające: Podstawy prawodawstwa i ekonomii HES (ekonomika i prawo w inżynierii środowiska) sem.3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nabycie przez studentów podstawowej wiedzy w zakresie ekonomii środowiska oraz najważniejszych przepisów prawnych w dziedzinie ochrony środowiska. Ponadto celem przedmiotu jest zapoznanie studentów z rolą prawa i ekonomii w ochronie środowiska oraz ich funkcji w zarządzaniu środowiskiem.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Zakres wykładów:  Podstawy prawne ochrony wód i najważniejsze akty wykonawcze do ustaw. Podstawy matematyki finansowej. Zakres ćwiczeń: Opłaty za usługi wodne – obliczenia praktyczne. Narzędzia analizy ekonomicznej – analiza opłacalności projektów inwestycyjnych.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 zaliczenia wykładu: Zaliczenie kolokwium z materiału wykładowego. Warunki zaliczenia ćwiczeń audytoryjnych: Obecność na ćwiczeniach. Wykonanie ćwiczeń praktycznych realizowanych na ćwiczeniach audytoryjnych lub zaliczenie kolokwium z materiału ćwiczeniowego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1.Prawo Unii Europejskiej. Zagadnienia systemowe. Barcz Jan., Wydawnictwo Prawo i Praktyka Gospodarcza, Warszawa 2006; 2. Prawo Unii Europejskiej. Zagadnienia systemowe. Prawo materialne i polityki, Warszawa 2005; 3. Międzynarodowe prawo środowiska, Maria M. Kenig-Witkowska, Wolters Kluwer Polska; 4. Prawo Unii Europejskiej z wprowadzeniem, Flisek A., C.H. BECK 2011; 5. Prawne podstawy ochrony środowiska, Lipiński A.,Wolters Kluwer business, Warszawa 2011; 6. obowiązujące akty prawne 7. Ekonomia Środowiska I Zasobów Naturalnych, Żylicz T., Warszawa 2004; 8. Zarządzanie Finansami. Pazio W., Oficyna Wydawnicza Politechniki Warszawskiej, Warszawa 2006 r. 9. Matematyka finansowa, Pogdórska M., Klimkowska J., PWN 2011. Broniewicz E., Godlewska J., Lulewicz-Sas A., Miłaszewski R. Ekonomia i zarządzanie w inżynierii środowiska. Oficyna Wydawnicza Politechniki Białostockiej, Białystok 2019.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Posiada podstawową wiedzę niezbędną do
rozumienia pozatechnicznych uwarunkowań
działalności inżynierskiej z ochrony wody w
zakresie inżynierii środowiska.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wykładu (70%), zaliczenie ćwiczeń
(30%)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IS_W18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P6U_W, I.P6S_WK, III.P6S_WK</w:t>
      </w:r>
    </w:p>
    <w:p>
      <w:pPr>
        <w:keepNext w:val="1"/>
        <w:spacing w:after="10"/>
      </w:pPr>
      <w:r>
        <w:rPr>
          <w:b/>
          <w:bCs/>
        </w:rPr>
        <w:t xml:space="preserve">Charakterystyka W02: </w:t>
      </w:r>
    </w:p>
    <w:p>
      <w:pPr/>
      <w:r>
        <w:rPr/>
        <w:t xml:space="preserve">Zna podstawowe akty prawa polskiego i Unii
Europejskiej oraz obowiązujące normy i przepisy
z zakresu ochrony środowiska.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wykładu (70%), zaliczenie ćwiczeń
(30%)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IS_W07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P6U_W, I.P6S_WG.o</w:t>
      </w:r>
    </w:p>
    <w:p>
      <w:pPr>
        <w:keepNext w:val="1"/>
        <w:spacing w:after="10"/>
      </w:pPr>
      <w:r>
        <w:rPr>
          <w:b/>
          <w:bCs/>
        </w:rPr>
        <w:t xml:space="preserve">Charakterystyka W03: </w:t>
      </w:r>
    </w:p>
    <w:p>
      <w:pPr/>
      <w:r>
        <w:rPr/>
        <w:t xml:space="preserve">Posiada podstawową wiedzę z zakresu ekonomii, ekonomiki produkcji, nauk prawnych,
humanistycznych i społecznych związaną z
pozatechnicznymi aspektami wykonywanej
pracy.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wykładu (70%), zaliczenie ćwiczeń
(30%)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IS_W17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P6U_W, I.P6S_WK, III.P6S_WK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Potrafi samodzielnie przeprowadzić analizę techniczno-ekonomiczną układów
technologicznych stosowanych w praktyce w
zakresie zaopatrzenia w wode i odprowadzania
ścieków, ciepłownictwie i gospodarce odpadami.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wykładu (70%), zaliczenie ćwiczeń
(30%)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IS_U14, IS_U15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P6U_U, I.P6S_UW.o, III.P6S_UW.o, I.P6S_UK, I.P6S_UU</w:t>
      </w:r>
    </w:p>
    <w:p>
      <w:pPr>
        <w:keepNext w:val="1"/>
        <w:spacing w:after="10"/>
      </w:pPr>
      <w:r>
        <w:rPr>
          <w:b/>
          <w:bCs/>
        </w:rPr>
        <w:t xml:space="preserve">Charakterystyka U02: </w:t>
      </w:r>
    </w:p>
    <w:p>
      <w:pPr/>
      <w:r>
        <w:rPr/>
        <w:t xml:space="preserve">Zna zasady wydawania decyzji administracyjnych w ochronie środowiska.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wykładu (70%), zaliczenie ćwiczeń
(30%)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IS_U20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P6U_U, I.P6S_UO, III.P6S_UW.o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K01: </w:t>
      </w:r>
    </w:p>
    <w:p>
      <w:pPr/>
      <w:r>
        <w:rPr/>
        <w:t xml:space="preserve">Student rozumie potrzebę znajomości aspektów
prawnych i ekonomicznych, niezbędnych w
działalności inżynierskiej.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wykładu (70%), zaliczenie ćwiczeń
(30%)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IS_K05, IS_K06, IS_K01, IS_K02, IS_K03, IS_K04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P6U_K, I.P6S_KO, I.P6S_KK, I.P6S_KR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2025-05-09T04:14:33+02:00</dcterms:created>
  <dcterms:modified xsi:type="dcterms:W3CDTF">2025-05-09T04:14:33+02:00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