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Franciszek Dul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ML.ZNZ336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- 23, w tym: 
a) wykład - 9 godz.;
b) ćwiczenia - 9 godz.;
c) konsultacje i egzamin - 5 godz.
2. Praca własna studenta - 40 godz.
a) studiowanie zalecanej literatury, przygotowywanie się do kolokwiów - 10 godz.;
b) rozwiązywanie w domu zadań, przygotowywanie się do ćwiczeń - 10 godz.;
c) przygotowywanie się do egzaminu - 10 godz.;
d) przygotowywanie się do kolokwiów, testów - 10 godz.
Razem - 63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- 23, w tym: 
a) wykład - 9 godz.;
b) ćwiczenia - 9 godz.;
c) konsultacje i egzamin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I, Mechanika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ruchu kulistego i ogólnego, ruchu układów o zmiennej masie i zderzeń nieniszczących. Zapoznanie słuchaczy z zastosowaniami przekazanej wiedzy. Nabycie umiejętności rozwiązywania zadań z kinematyki i dynamiki ruchu kulistego.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Kinematyka ruchu kulistego. Dynamika ruchu kulistego bryły sztywnej. Dynamika ruchu ogólnego bryły sztywnej. Uproszczona teoria żyroskopu. Zjawiska żyroskopowe. Zastosowania. Ruch układów o zmiennej masie. Ruch rakiet. Zderzenia nieniszczące.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egzamin, test pisemny lub praca domowa.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Leyko, J. , Mechanika Ogólna t.1 i 2. PWN 2004.
2. Osiński, Z. , Mechanika Ogólna. PWN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stanowi dokończenie kursu mechaniki punktu materialnego i bryły sztywnej.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ML.ZNZ336_W1: </w:t>
      </w:r>
    </w:p>
    <w:p>
      <w:pPr/>
      <w:r>
        <w:rPr/>
        <w:t xml:space="preserve">Student ma podstawową wiedzę na temat kinematyki i dynamiki ruchu kulistego.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test pisemny lub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ML.ZNZ336_W1: </w:t>
      </w:r>
    </w:p>
    <w:p>
      <w:pPr/>
      <w:r>
        <w:rPr/>
        <w:t xml:space="preserve">Student ma podstawową wiedzę na temat kinematyki i dynamiki ruchu kulistego.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test pisemny lub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ML.ZNZ336_U1: </w:t>
      </w:r>
    </w:p>
    <w:p>
      <w:pPr/>
      <w:r>
        <w:rPr/>
        <w:t xml:space="preserve">Student umie rozwiązywać zadania z kinematyki ruchu kulistego.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ML.ZNZ336_U1: </w:t>
      </w:r>
    </w:p>
    <w:p>
      <w:pPr/>
      <w:r>
        <w:rPr/>
        <w:t xml:space="preserve">Student umie rozwiązywać zadania z kinematyki ruchu kulistego.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2026-08-19T17:46:43+02:00</dcterms:created>
  <dcterms:modified xsi:type="dcterms:W3CDTF">2026-08-19T17:46:43+02:00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