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ML.NK707_W03: </w:t>
      </w:r>
    </w:p>
    <w:p>
      <w:pPr/>
      <w:r>
        <w:rPr/>
        <w:t xml:space="preserve">Student ma wiedzę na temat aparatu matematycznego stosowanego do rozwiązywania zagadnień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P7U_U, I.P8S_UW, III.P6S_UW.o</w:t>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AiR2_U10</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P7U_U, I.P8S_UW, III.P6S_UW.o</w:t>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P7U_U, 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2026-10-21T09:21:31+02:00</dcterms:created>
  <dcterms:modified xsi:type="dcterms:W3CDTF">2026-10-21T09:21:31+02:00</dcterms:modified>
</cp:coreProperties>
</file>

<file path=docProps/custom.xml><?xml version="1.0" encoding="utf-8"?>
<Properties xmlns="http://schemas.openxmlformats.org/officeDocument/2006/custom-properties" xmlns:vt="http://schemas.openxmlformats.org/officeDocument/2006/docPropsVTypes"/>
</file>