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bezzałogowych statków powietrznych</w:t>
      </w:r>
    </w:p>
    <w:p>
      <w:pPr>
        <w:keepNext w:val="1"/>
        <w:spacing w:after="10"/>
      </w:pPr>
      <w:r>
        <w:rPr>
          <w:b/>
          <w:bCs/>
        </w:rPr>
        <w:t xml:space="preserve">Koordynator przedmiotu: </w:t>
      </w:r>
    </w:p>
    <w:p>
      <w:pPr>
        <w:spacing w:before="20" w:after="190"/>
      </w:pPr>
      <w:r>
        <w:rPr/>
        <w:t xml:space="preserve">dr hab. inż. Marcin Żugaj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sprawdzianu: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bezzałogowych statków powietrznych. 
2. Znajomość zagadnień z zakresu podstaw automatyki i sterowania.
3. Znajomość zagadnień z zakresu teorii sygnałów i systemów.
4.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Zdobycie wiedzy i umiejętności z zakresu wyznaczania pozycji i orientacji przestrzennej bezzałogowych statków powietrznych.
C2. Zdobycie wiedzy i umiejętności dotyczących dynamiki bezzałogowych statków powietrznych, w tym oceny ich właściwości dynamicznych.
C3. Zdobycie wiedzy i umiejętności w zakresie algorytmów automatycznego sterowania lotem bezzałogowych statków powietrznych.
</w:t>
      </w:r>
    </w:p>
    <w:p>
      <w:pPr>
        <w:keepNext w:val="1"/>
        <w:spacing w:after="10"/>
      </w:pPr>
      <w:r>
        <w:rPr>
          <w:b/>
          <w:bCs/>
        </w:rPr>
        <w:t xml:space="preserve">Treści kształcenia: </w:t>
      </w:r>
    </w:p>
    <w:p>
      <w:pPr>
        <w:spacing w:before="20" w:after="190"/>
      </w:pPr>
      <w:r>
        <w:rPr/>
        <w:t xml:space="preserve">Wykłady
Systemy nawigacji lotniczej – podstawy nawigacji lotniczej, metody i algorytmy wyznaczania orientacji przestrzennej i nawigacji, integracja systemów nawigacji (filtracja Kalmana i komplementarna).
Dynamika i sterowanie stałopłatów i wiropłatów – modele i właściwości dynamiczne statku powietrznego, właściwości statku powietrznego w stanie lotu ustalonego i zaburzonego, stabilność statyczna i dynamiczna, postacie ruchu.
Systemy automatycznego sterowania lotem – rodzaje i struktury systemów sterowania lotem, wpływ dynamiki obiektu na system automatycznego sterowania lotem, sterowanie optymalne.
Sprawdziany.</w:t>
      </w:r>
    </w:p>
    <w:p>
      <w:pPr>
        <w:keepNext w:val="1"/>
        <w:spacing w:after="10"/>
      </w:pPr>
      <w:r>
        <w:rPr>
          <w:b/>
          <w:bCs/>
        </w:rPr>
        <w:t xml:space="preserve">Metody oceny: </w:t>
      </w:r>
    </w:p>
    <w:p>
      <w:pPr>
        <w:spacing w:before="20" w:after="190"/>
      </w:pPr>
      <w:r>
        <w:rPr/>
        <w:t xml:space="preserve">Fd1-Fd3 – oceny z prac domowych (trzy),
Fs1-Fs2  – oceny ze sprawdzianów (dwa sprawdziany),
P – ocena podsumowująca (z uwzględnieniem ocen formujących, wystawianych za prace domowe i sprawdziany).
Ocenie podlegają prace domowe oraz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dla studentów.
2.	Żugaj M.: Układy automatycznego sterowania lotem. Oficyna Wydawnicza Politechniki Warszawskiej. Warszawa 2011.
3.	McLean D.: Automatic flight control systems. Prentice Hall, New York 1990.
4.	Yechout T.R.: Introduction to aircraft flight mechanics: performance, static stability, dynamic stability, and classical feedback control. American Institute of Aeronautics and Astronautics. Reston 2003.
5.	Esmat Bakir, „Introduction to modern navigation systems”, World Scientific, 2007.
6.	Łucjanek  W., Sibilski K., „Wstęp do dynamiki lotu śmigłowca”, Wydawnictwo Instytutu Technicznego Wojsk Lotniczych, 2007.
7.	Narkiewicz J., „GPS i inne satelitarne systemy nawigacji”, Wydawnictwa Komunikacji i Łączności, 2007.
8.	Narkiewicz J., „Podstawy układów nawigacyjnych”, Wydawnictwa Komunikacji i Łączności, 1999.
9.	Jitendra R. Ralo.: Multi-Sensor Data Fusion with Matlab, CRC Press, 2010
10.	Lawrence A. Klein.: Sensor and Data Fusion, A Tool for Information Assessment and Decision Making, SPIE Press,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o metodach i algorytmach stosowanych w nawigacji lotniczej.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AiR2_W10, AiR2_W01</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EW2: </w:t>
      </w:r>
    </w:p>
    <w:p>
      <w:pPr/>
      <w:r>
        <w:rPr/>
        <w:t xml:space="preserve">Student ma uporządkowaną i pogłębioną wiedzę na temat dynamiki wiropłatów i stałopłatów bezzałogowych.</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o metodach i algorytmach stosowanych w systemach automatycznego sterowania lotem bezzałogowych statków powietrznych.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dobrać strukturę i sformułować algorytm systemu nawigacji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EU2: </w:t>
      </w:r>
    </w:p>
    <w:p>
      <w:pPr/>
      <w:r>
        <w:rPr/>
        <w:t xml:space="preserve">Student potrafi przeprowadzić analizę właściwości dynamicznych bezzałogowego statku powietrznego.</w:t>
      </w:r>
    </w:p>
    <w:p>
      <w:pPr>
        <w:spacing w:before="60"/>
      </w:pPr>
      <w:r>
        <w:rPr/>
        <w:t xml:space="preserve">Weryfikacja: </w:t>
      </w:r>
    </w:p>
    <w:p>
      <w:pPr>
        <w:spacing w:before="20" w:after="190"/>
      </w:pPr>
      <w:r>
        <w:rPr/>
        <w:t xml:space="preserve">praca domowa, sprawdziany</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EU3: </w:t>
      </w:r>
    </w:p>
    <w:p>
      <w:pPr/>
      <w:r>
        <w:rPr/>
        <w:t xml:space="preserve">Student potrafi dobrać strukturę i sformułować algorytm systemu automatycznego sterowania dla bezzałogowego statku powietrznego.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2026-01-13T18:26:21+01:00</dcterms:created>
  <dcterms:modified xsi:type="dcterms:W3CDTF">2026-01-13T18:26:21+01:00</dcterms:modified>
</cp:coreProperties>
</file>

<file path=docProps/custom.xml><?xml version="1.0" encoding="utf-8"?>
<Properties xmlns="http://schemas.openxmlformats.org/officeDocument/2006/custom-properties" xmlns:vt="http://schemas.openxmlformats.org/officeDocument/2006/docPropsVTypes"/>
</file>