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ML.NK689_W3: </w:t>
      </w:r>
    </w:p>
    <w:p>
      <w:pPr/>
      <w:r>
        <w:rPr/>
        <w:t xml:space="preserve">							Zna metodykę przeprowadzania audytu energetycznego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ML.NS689_W1: </w:t>
      </w:r>
    </w:p>
    <w:p>
      <w:pPr/>
      <w:r>
        <w:rPr/>
        <w:t xml:space="preserve">							Zna metody zwiększania efektywności energetycznej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ML.NS689_W2: </w:t>
      </w:r>
    </w:p>
    <w:p>
      <w:pPr/>
      <w:r>
        <w:rPr/>
        <w:t xml:space="preserve">Zna metody zarządzania energią.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ML.NS689_W5: </w:t>
      </w:r>
    </w:p>
    <w:p>
      <w:pPr/>
      <w:r>
        <w:rPr/>
        <w:t xml:space="preserve">Zna metody wyznaczania i weryfikacji oszczędności energii.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ML.NS689_U1: </w:t>
      </w:r>
    </w:p>
    <w:p>
      <w:pPr/>
      <w:r>
        <w:rPr/>
        <w:t xml:space="preserve">Umie przygotować system zarządzania energią w przemyśle.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systemu zarządzania energią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ML.NS689_U2: </w:t>
      </w:r>
    </w:p>
    <w:p>
      <w:pPr/>
      <w:r>
        <w:rPr/>
        <w:t xml:space="preserve">Umie wykonać prosty audyt energetyczny w przemyśle.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ML.NS689_U3: </w:t>
      </w:r>
    </w:p>
    <w:p>
      <w:pPr/>
      <w:r>
        <w:rPr/>
        <w:t xml:space="preserve">Umie zastosować proste narzędzia obliczeniowe do oszacowania korzyści ze zwiększonej efektywności energetycznej.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2026-09-30T04:57:27+02:00</dcterms:created>
  <dcterms:modified xsi:type="dcterms:W3CDTF">2026-09-30T04:57:27+02:00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