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	30
Godziny kontaktowe z nauczycielem (konsultacje)	10
Prace domowe	10
SUMA	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ECTS – 40 h, w tym:
Zajęcia	30 h
Konsultacje	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Nauczenie programowania w języku C++. 
C2. Zapoznanie z metodologią programowania 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Podstawy koncepcji programowania obiektowego i proceduralnego.
Obiekty w C++ - atrybuty i metody, konstruktory i destruktory. 
Przeciążanie operatorów.
Dziedziczenie, klasy abstrakcyjne, polimorfizm.
Wzorce (template’y) dla funkcji i klas. Konkretyzacja wzorców.
Obiektowe strumienie wejścia/wyjścia. 
Biblioteka standardowa STL.
Podstawy programowania wielowątkowego.
Laboratoria
Pojęcie klasy, pola, metody (zwykłe i statyczne) .
Zarządzanie zasobami: referencje, dynamiczna alokacja pamięci, konstruktory. kopiujące, semantyka przenoszenia .
Wirtualny polimorfizm.
Szablony funkcji i klas.
Kontenery STL (głównie wektor i lista), iteratory.
Algorytmy STL, wyrażenia lambda.
Metody przeniesienia kontroli poprzez mechanizm wyjątków.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Fd1-Fd2 – oceny z prac domowych,
Fl1-Fl6  – oceny z ćwiczeń laboratoryjnych,
Fl  – ocena z testu na laboratorium,
P – ocena podsumowująca
Ocenie podlegają prace domowe, praca na zajęciach laboratoryjnych oraz kolokwium przeprowadzone na laboratoriach. Szczegóły systemu oceniania są opublikowane pod adresem: https://www.meil.pw.edu.pl/za/ZA/Courses/Programowanie-obiektowe-w-jezyku-C,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Warszawa, 2002.
2.	Materiały na stronie http://www.cplusplus.com/.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rozumie koncepcję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koncepcję obiektu w C++ oraz związane z nimi pojęcia i procedury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zasady przeciążania operatorów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EW4 – Student rozumie koncepcję dziedziczenia i polimorfizmu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zna koncepcję wzorców i zasady ich konkretyzacji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zna zasady stosowania obiektowych strumieni wejścia/wyjścia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EW7: </w:t>
      </w:r>
    </w:p>
    <w:p>
      <w:pPr/>
      <w:r>
        <w:rPr/>
        <w:t xml:space="preserve">Student ma podstawową wiedzę nt. programowania wielowątkowego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posłużyć się klasami, polami i związanymi z nimi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stosować referencje, dynamiczną alokację pamięci i konstruktory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wykorzystać w programie wirtualny polimorfizm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wykorzystać szablony funkcji i klas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stosować w programie kontenery i algorytmy STL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Student potrafi wykorzystać przeniesienie kontroli przez mechanizm wątków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2026-10-03T00:21:02+02:00</dcterms:created>
  <dcterms:modified xsi:type="dcterms:W3CDTF">2026-10-03T00:21:02+02:00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