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Andrzej Chmielniak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45
Godziny kontaktowe z nauczycielem (konsultacje):	5
Przygotowanie się do zajęć laboratoryjnych:	5
Przygotowanie się do sprawdzianów:	15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50 h, w tym:
Zajęcia	45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programowania w zakresie osiąganym na wcześniejszych latach studiów. 
2. Zalecana jest znajomość obsługi systemów operacyjnych z rodziny Unix.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Zapoznanie się z zasadami projektowania komputerowych systemów sterowania
C2. Zapoznanie się z zasadami funkcjonowania systemów czasu rzeczywistego
C3. Zdobycie umiejętności obsługi systemu operacyjnego czasu rzeczywistego
C4. Pozyskanie umiejętności użycia metod zarządzania, synchronizacji i komunikacji wątków w systemie czasu rzeczywistego
</w:t>
      </w:r>
    </w:p>
    <w:p>
      <w:pPr>
        <w:keepNext w:val="1"/>
        <w:spacing w:after="10"/>
      </w:pPr>
      <w:r>
        <w:rPr>
          <w:b/>
          <w:bCs/>
        </w:rPr>
        <w:t xml:space="preserve">Treści kształcenia: </w:t>
      </w:r>
    </w:p>
    <w:p>
      <w:pPr>
        <w:spacing w:before="20" w:after="190"/>
      </w:pPr>
      <w:r>
        <w:rPr/>
        <w:t xml:space="preserve">Wykłady
Wprowadzenie
Komputerowe systemy sterowania – wymagania, sposoby projektowania, metody podnoszenia niezawodności, systemy wbudowane
Informatyczne sieci przemysłowe: model warstwowy, praca w reżimie czasu rzeczywistego, realizacje techniczne
Wymagania stawiane systemom operacyjnym czasu rzeczywistego, standard POSIX
Komunikacja i synchronizacja wątków i procesów
Opis systemu QNX
Przegląd różnych systemów operacyjnych czasu rzeczywistego i ich zastosowania
Sprawdzian zaliczeniowy
Laboratoria
Wprowadzenie do użytkowania powłoki systemu Unix
Wprowadzenie do pracy ze środowiskiem programistycznym
Przypomnienie podstaw języka C, używanie języka w środowisku programistycznym
Procesy i zarządzanie procesami
Wprowadzenie do pisania aplikacji wielowątkowych
Synchronizacja wątków
Potoki i niskopoziomowy dostęp do plików
Komunikacja między wątkami
Instalacja systemu czasu rzeczywistego na urządzeniu wbudowanym
Sprawdzian zaliczeniowy
</w:t>
      </w:r>
    </w:p>
    <w:p>
      <w:pPr>
        <w:keepNext w:val="1"/>
        <w:spacing w:after="10"/>
      </w:pPr>
      <w:r>
        <w:rPr>
          <w:b/>
          <w:bCs/>
        </w:rPr>
        <w:t xml:space="preserve">Metody oceny: </w:t>
      </w:r>
    </w:p>
    <w:p>
      <w:pPr>
        <w:spacing w:before="20" w:after="190"/>
      </w:pPr>
      <w:r>
        <w:rPr/>
        <w:t xml:space="preserve">(F – formująca, P – podsumowująca)
Fs – ocena zaliczeniowa z wykładu
Fl1 – Fl14 – oceny z ćwiczeń laboratoryjnych
Fz  – ocena zaliczeniowa z laboratorium
P – ocena podsumowująca (z uwzględnieniem ocen formujących).
Ocenie podlega praca w trakcie laboratoriów, sprawdzian końcowy przeprowadzany w terminie ostatniego wykładu oraz sprawdzian końcowy przeprowadzany w terminie ostatnich zajęć laboratoryjnych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Sacha, Systemy czasu rzeczywistego. WPW 2006
2.	J. Ułasiewicz, Systemy czasu rzeczywistego QNX6 Neutrino. BTC 2007
3.	Kernigham Brian, Ritchie Dennis, Język ANSI C, WNT, Warszawa 2000
4.	Laplante Phillip, Real-Time Systems Design and Analysis, IEEE Press, Wiley-Interscience, USA 2004
5.	Butenhof David, Programming with POSIX Threads, Addison-Wesley, Boston 1997
6.	QNX Documentation Library – podręczniki System Architecture, User’s Guide, Getting Started with QNX Neutrino, Programmers Guide dostępne na stronie www.qnx.com
7.	Haviland Keith, Gray Dina, Salama Ben, Unix Programowanie systemowe, Wydawnictwo RM, 1999.
8.	Instrukcje laboratoryjne.
9.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zasady budowania komputerowych systemów sterowania</w:t>
      </w:r>
    </w:p>
    <w:p>
      <w:pPr>
        <w:spacing w:before="60"/>
      </w:pPr>
      <w:r>
        <w:rPr/>
        <w:t xml:space="preserve">Weryfikacja: </w:t>
      </w:r>
    </w:p>
    <w:p>
      <w:pPr>
        <w:spacing w:before="20" w:after="190"/>
      </w:pPr>
      <w:r>
        <w:rPr/>
        <w:t xml:space="preserve">sprawdzian zaliczeniowy wykładu</w:t>
      </w:r>
    </w:p>
    <w:p>
      <w:pPr>
        <w:spacing w:before="20" w:after="190"/>
      </w:pPr>
      <w:r>
        <w:rPr>
          <w:b/>
          <w:bCs/>
        </w:rPr>
        <w:t xml:space="preserve">Powiązane charakterystyki kierunkowe: </w:t>
      </w:r>
      <w:r>
        <w:rPr/>
        <w:t xml:space="preserve">AiR1_W07, AiR1_W15, AiR1_W18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EW2: </w:t>
      </w:r>
    </w:p>
    <w:p>
      <w:pPr/>
      <w:r>
        <w:rPr/>
        <w:t xml:space="preserve">Student wie, jakie istnieją realizacje informatycznych sieci miejscowych stosowanych do zadań sterowania</w:t>
      </w:r>
    </w:p>
    <w:p>
      <w:pPr>
        <w:spacing w:before="60"/>
      </w:pPr>
      <w:r>
        <w:rPr/>
        <w:t xml:space="preserve">Weryfikacja: </w:t>
      </w:r>
    </w:p>
    <w:p>
      <w:pPr>
        <w:spacing w:before="20" w:after="190"/>
      </w:pPr>
      <w:r>
        <w:rPr/>
        <w:t xml:space="preserve">sprawdzian zaliczeniowy wykładu</w:t>
      </w:r>
    </w:p>
    <w:p>
      <w:pPr>
        <w:spacing w:before="20" w:after="190"/>
      </w:pPr>
      <w:r>
        <w:rPr>
          <w:b/>
          <w:bCs/>
        </w:rPr>
        <w:t xml:space="preserve">Powiązane charakterystyki kierunkowe: </w:t>
      </w:r>
      <w:r>
        <w:rPr/>
        <w:t xml:space="preserve">AiR1_W07, AiR1_W15, AiR1_W18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EW3: </w:t>
      </w:r>
    </w:p>
    <w:p>
      <w:pPr/>
      <w:r>
        <w:rPr/>
        <w:t xml:space="preserve">Student zna wymagania stawiane systemom czasu rzeczywistego</w:t>
      </w:r>
    </w:p>
    <w:p>
      <w:pPr>
        <w:spacing w:before="60"/>
      </w:pPr>
      <w:r>
        <w:rPr/>
        <w:t xml:space="preserve">Weryfikacja: </w:t>
      </w:r>
    </w:p>
    <w:p>
      <w:pPr>
        <w:spacing w:before="20" w:after="190"/>
      </w:pPr>
      <w:r>
        <w:rPr/>
        <w:t xml:space="preserve">sprawdzian zaliczeniowy wykładu</w:t>
      </w:r>
    </w:p>
    <w:p>
      <w:pPr>
        <w:spacing w:before="20" w:after="190"/>
      </w:pPr>
      <w:r>
        <w:rPr>
          <w:b/>
          <w:bCs/>
        </w:rPr>
        <w:t xml:space="preserve">Powiązane charakterystyki kierunkowe: </w:t>
      </w:r>
      <w:r>
        <w:rPr/>
        <w:t xml:space="preserve">AiR1_W07, AiR1_W13, AiR1_W18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uruchomić, skonfigurować i obsługiwać system operacyjny czasu rzeczywistego.</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EU2: </w:t>
      </w:r>
    </w:p>
    <w:p>
      <w:pPr/>
      <w:r>
        <w:rPr/>
        <w:t xml:space="preserve">EU2 – Student potrafi z poziomu systemu i programowo zarządzać wątkami i procesami w systemie czasu rzeczywistego.</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EU3: </w:t>
      </w:r>
    </w:p>
    <w:p>
      <w:pPr/>
      <w:r>
        <w:rPr/>
        <w:t xml:space="preserve">Student potrafi przygotować aplikację wielowątkową.</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programowo używać metod synchronizacji i komunikacji wątków i procesów.</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2026-10-03T11:29:20+02:00</dcterms:created>
  <dcterms:modified xsi:type="dcterms:W3CDTF">2026-10-03T11:29:20+02:00</dcterms:modified>
</cp:coreProperties>
</file>

<file path=docProps/custom.xml><?xml version="1.0" encoding="utf-8"?>
<Properties xmlns="http://schemas.openxmlformats.org/officeDocument/2006/custom-properties" xmlns:vt="http://schemas.openxmlformats.org/officeDocument/2006/docPropsVTypes"/>
</file>