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Siłownie Cieplne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Adam Smyk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ML.NS725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47 , w tym:
a) udział w wykładach - 30 godz.,
b) udział w ćwiczeniach - 15 godz.,
c) konsultacje - 2 godz.
2) Praca własna studenta - 30 godz., w tym:
a) realizacja zadań domowych - 15 godz., 
b) bieżące przygotowywanie się do zajęć, studia literaturowe - 10 godz.,
c) przygotowywanie się do kolokwium zaliczeniowego - 5 godz.
Razem - 77 godz. - 3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1,9 punktu ECTS - liczba godzin kontaktowych 47 , w tym:: 
a) udział w wykładach - 30 godz.,
b) udział w ćwiczeniach - 15 godz.,
c) konsultacje - 2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wymiany ciepła, termodynamiki i teorii maszyn cieplnych oraz na temat głównych urządzeń stanowiących wyposażenie siłowni cieplnych, w tym: kotłów, turbin, pomp, wymienników ciepła i skraplaczy energetycznych, generatorów. Wskazana wiedza z podstaw rachunku dyskonta (efektywności inwestycji).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wiązania współpracy głównych urządzeń w ramach obiegu cieplnego siłowni oraz  nauczenie sposobu analiz układów cieplnych siłowni i ich oceny termodynamicznej i ekonomicznej, a także podstawowe przygotowanie do  projektowania i eksploatacji siłowni.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energii w gospodarce oraz uwarunkowania zmiany zapotrzebowanie na energię elektryczną i ciepło. Zasoby  światowe i krajowe oraz charakterystyka paliw. Siłownie cieplne w kraju i na świecie. Czynniki robocze i układy cieplne siłowni. Układy cieplne  współczesnych bloków kondensacyjnych i ciepłowniczych.. Sposoby podwyższania sprawności S.C. Charakterystyki obciążeń. Wskaźniki energetyczne i ekonomiczne oceny pracy  S.C. Dobór głównych urządzeń S.C. Skojarzona produkcja ciepła i energii elektrycznej. 
Obliczenia cieplno-przepływowe - dla warunków projektowych i w zmienionych warunkach pracy.  Układy pomocnicze: gospodarka paliwowa, usuwanie odpadów, gospodarka wodna, potrzeby własne. Plan generalny i kompozycja budynku głównego S.C. Kierunki rozwoju  siłowni cieplnych – nowe technologie  S.C, wzrost parametrów pary i sprawności urządzeń i podukładów.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oceny: Prace domowe - zadania obliczeniowe i opisowe (40%). Kolokwium zaliczające (60%). Praca własna: np. projekt, podczas którego studenci powinny zaprojektować i zestawić prosty układ cieplny bloku kondensacyjnego lub bloku ciepłowniczego i dokonać oceny termodynamicznej (sprawność, jednostkowe zużycie ciepła) i ekonomicznej (NPV, jednostkowy koszt wytwarzania).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 1. Pawlik M., Strzelczyk F.: Elektrownie, WNT Warszawa.
 2. Chmielniak T.: Technologie energetyczne. WNT Warszawa.
 3. Andrzejewski S.: Podstawy projektowania siłowni cieplnych. WNT Warszawa. 
Dodatkowa literatura:
1. P.K.Nag: Power Plant Engineering. McGraw-Hill Offices 2008.
2. J. Paska: Ekonomika w elektroenergetyce. OWPW, Warszawa, 2007. 
3.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1. Przedmiot jest podsumowaniem i rozwinięciem wiedzy dotyczącej wszystkich maszyn i urządzeń siłowni oraz wiedzy ekonomicznej uprzednio zdobytej przez studenta. Stąd podział na 2 godz. wykładu i 1 godz. ćwiczeń, w tym komputerowych z wykorzystaniem oprogramowania.
2. Limit grupy 50 osób  umożliwia zorganizowanie ćwiczeń oraz  wyjazdu do krajowych nowoczesnych elektrowni i/lub elektrociepłowni, realizowany od wielu lat.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ML.NS725_W1: </w:t>
      </w:r>
    </w:p>
    <w:p>
      <w:pPr/>
      <w:r>
        <w:rPr/>
        <w:t xml:space="preserve">Zna podstawowe układy cieplne elektrowni kondensacyjnych i elektrociepłowni oraz rolę głównych urządzeń bloku w tych układach.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ML.NS725_W2: </w:t>
      </w:r>
    </w:p>
    <w:p>
      <w:pPr/>
      <w:r>
        <w:rPr/>
        <w:t xml:space="preserve">Zna główne układy technologiczne siłowni cieplnych i ich rolę w pracy siłowni.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ML.NS725_W3: </w:t>
      </w:r>
    </w:p>
    <w:p>
      <w:pPr/>
      <w:r>
        <w:rPr/>
        <w:t xml:space="preserve">							Zna definicje głównych wskaźników służących do określania efektywności energetycznej siłowni cieplnych,	 w tym: sprawności energetycznej, jednostkowego zużycia ciepła, a dla układów skojarzonych także -PES tj. oszczędność energii pierwotnej oraz potrafi je obliczyć.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ML.NS725_W4: </w:t>
      </w:r>
    </w:p>
    <w:p>
      <w:pPr/>
      <w:r>
        <w:rPr/>
        <w:t xml:space="preserve">Zna formuły służące do określania kosztów wytwarzania energii elektrycznej i ciepła w elektrowniach i elektrociepłowniach oraz kryteria ekonomicznej oceny efektywności budowy elektrowni i elektrociepłowni (NPV, NPVR, IRR) i potrafi je obliczyć.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praca domowa.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ML.NS725_U1: </w:t>
      </w:r>
    </w:p>
    <w:p>
      <w:pPr/>
      <w:r>
        <w:rPr/>
        <w:t xml:space="preserve">							Potrafi korzystać z literatury przedmiotu w tym: książek, publikacji wyników badań  naukowych, czasopism i baz danych  z Internetu w obszarze elektroenergetyki i ciepłownictwa.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prace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ML.NS725_U2: </w:t>
      </w:r>
    </w:p>
    <w:p>
      <w:pPr/>
      <w:r>
        <w:rPr/>
        <w:t xml:space="preserve">							Potrafi określić efektywność energetyczną obiegu cieplnego siłowni,  w tym: sprawność i jednostkowe zużycie ciepła w bloku kondensacyjnym.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ML.NS725_U3: </w:t>
      </w:r>
    </w:p>
    <w:p>
      <w:pPr/>
      <w:r>
        <w:rPr/>
        <w:t xml:space="preserve">Potrafi obliczyć jednostkowy koszt wytwarzania energii elektrycznej oraz wskaźniki ekonomiczne: NPV, NPVR, IRR bloku energetycznego.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ML.NS725_U4: </w:t>
      </w:r>
    </w:p>
    <w:p>
      <w:pPr/>
      <w:r>
        <w:rPr/>
        <w:t xml:space="preserve">Potrafi określić i analizować rolę poszczególnych urządzeń i układów technologicznych siłowni oraz ich wpływ na sprawność i efektywność ekonomiczną.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ML.NS725_U5: </w:t>
      </w:r>
    </w:p>
    <w:p>
      <w:pPr/>
      <w:r>
        <w:rPr/>
        <w:t xml:space="preserve">Potrafi określić korzyści energetyczne i ekonomiczne skojarzonego wytwarzania ciepła i energii elektrycznej,	 w tym: oszczędność energii pierwotnej oraz jednostkowy zdyskontowany koszt wytwarzania ciepła w EC	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ML.NS725_K1: </w:t>
      </w:r>
    </w:p>
    <w:p>
      <w:pPr/>
      <w:r>
        <w:rPr/>
        <w:t xml:space="preserve">Potrafi pracować w grupie i wspólnie analizować uzyskane wyniki.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domowe 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2026-10-01T21:32:58+02:00</dcterms:created>
  <dcterms:modified xsi:type="dcterms:W3CDTF">2026-10-01T21:32:58+02:00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