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Planowanie bezpieczeństwa i zapewnianie ciągłości działania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inź. Grzegorz Kunikowski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Zarządzanie Bezpieczeństwem Infrastruktury Krytycznej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Kierunkowe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2022/2023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3 ECTS
10h wykład + 15h ćwiczenia + 15h opracowanie zadań do ćwiczeń + 15h przygotowanie projektu zespołowego + 5h konsultacji + 15h przygotowanie do zaliczenia = 75h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1,2 ECTS
10h wykład + 15h ćwiczenia + 5h konsultacji = 30h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1,8 ECTS
15h ćwiczenia + 15h opracowanie zadań do ćwiczeń + 15h przygotowanie projektu zespołowego + 5h konsultacji + 15h przygotowanie do zaliczenia = 45h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 od 25 osób do limitu miejsc w sali audytoryjnej (wykład)	 - od 25 osób do limitu miejsc w sali laboratoryjnej (ćwiczenia)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przekazanie zaawansowanej wiedzy z zakresu regulacji prawnych oraz zasad Planów Ciągłości Działania, charakterystyki przyczyn i źródeł powstawania sytuacji kryzysowych. Po zakończeniu kursu student ma znać fazy tworzenia PCD oraz rozumieć potrzebę i wiedzieć w jaki sposób budować kulturę utrzymania ciągłości działania w przedsiębiorstwie  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A. Wykład: 
1-2: Organizacja zajęć, zasady zaliczenia. Regulacje prawne i dobre praktyki z zakresu Planów Ciągłości Działania.
3-4: Przyczyny i źródła sytuacji kryzysowych.
5-6: Plany Ciągłości Działania.
7-8: Kultura utrzymywania ciągłości działania w przedsiębiorstwach.
9-10: Test zaliczeniowy.
B. Ćwiczenia: 
1-2: Geneza zarządzania ciągłością działania. Dyskusja.
3-4: Podejście do ciągłości działania w gospodarce i administracji publicznej.
5-6: Analizy zagrożeń i ryzyk w kontekście ciągłości działania.
7-8: Ciągłość działania a koszty zabezpieczeń.
9-12: Analiza i dyskusja nad studiami przypadku i dyskusja.
13-14: Prezentacje zespołowych założeń do projektów Planów Ciągłości Działania.
15: Podsumowanie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A. Wykład: 
1. Ocena formatywna: ocena wiedzy nabytej podczas zajęć i samodzielnej pracy. 
2. Ocena sumatywna: ocena aktywności oraz ocena z testu egzaminacyjnego ocenianego w skali 2.0-5.0. Warunkiem  uzyskanie pozytywnej oceny z testu zaliczeniowego (&gt;=3.0). Aktywność może wpłynąć na podwyższenie oceny z testu.
B. Ćwiczenia: 
1. Ocena formatywna: ocena wykonywania indywidualnych zadań podczas zajęć, ocena indywidulanej aktywności oraz ocena zespołowego projektu.
2. Ocena sumatywna: średnia ocena z wykonywanych zadań indywidualnych i zespołowych, ocenianych w skali 2.0-5.0. Warunkiem zaliczenia jest uzyskanie z każdego zadania oceny &gt;=3.0.
E. Końcowa ocena z przedmiotu: średnie ocen sumatywnych uzyskanych z części wykładowej i ćwiczeniowej przedmiotu.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Obowiązkowa: 
1.	Zawiła-Niedźwiecki, J., 2013. Zarządzanie ryzykiem operacyjnym w zapewnianiu ciągłości działania organizacji. Kraków; Warszawa: Wydawnictwo edu-Libri.
2.	Kaczmarek, T.T., 2009. Ryzyko kryzysu a ciągłość działania - Business continuity management. Warszawa: Difin.
Uzupełniająca:
1.	Kaszubski, R.W., Romańczuk, D. i Dylski, D., 2012. Księga dobrych praktyk w zakresie zarządzania ciągłością działania (Business Continuity Management): praca zbiorowa. Warszawa: Forum Technologii Bankowych przy Związku Banków Polskich: Centrum Prawa Bankowego i Informacji.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www.olaf.wz.pw.edu.pl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B2_W01: </w:t>
      </w:r>
    </w:p>
    <w:p>
      <w:pPr/>
      <w:r>
        <w:rPr/>
        <w:t xml:space="preserve">Absolwent zna i rozumie w pogłębionym stopniu teorie naukowe właściwe dla funkcjonowania organizacji oraz kierunków ich rozwoju, a także zaawansowaną metodologię badań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wykład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B2_W02: </w:t>
      </w:r>
    </w:p>
    <w:p>
      <w:pPr/>
      <w:r>
        <w:rPr/>
        <w:t xml:space="preserve">Absolwent zna i rozumie główne trendy rozwojowe i wymagania w zakresie funkcjonowania współczesnych organizacji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wykładu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B2_U01: </w:t>
      </w:r>
    </w:p>
    <w:p>
      <w:pPr/>
      <w:r>
        <w:rPr/>
        <w:t xml:space="preserve">Absolwent potrafi identyfikować, interpretować i wyjaśniać złożone zjawiska i procesy społeczne oraz relacje między nimi z wykorzystaniem wiedzy z zakresu funkcjonowania organizacji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ćwiczeń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B2_U11: </w:t>
      </w:r>
    </w:p>
    <w:p>
      <w:pPr/>
      <w:r>
        <w:rPr/>
        <w:t xml:space="preserve">Absolwent potrafi komunikować się z użyciem specjalistycznej terminologii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ćwiczeń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B2_U12: </w:t>
      </w:r>
    </w:p>
    <w:p>
      <w:pPr/>
      <w:r>
        <w:rPr/>
        <w:t xml:space="preserve">Absolwent potrafi planować i organizować pracę – indywidualną oraz w zespole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ćwiczeń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B2_K05: </w:t>
      </w:r>
    </w:p>
    <w:p>
      <w:pPr/>
      <w:r>
        <w:rPr/>
        <w:t xml:space="preserve">Absolwent jest gotów do uznawania znaczenia wiedzy w rozwiązywaniu problemów poznawczych i praktycznych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ćwiczeń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B2_K07: </w:t>
      </w:r>
    </w:p>
    <w:p>
      <w:pPr/>
      <w:r>
        <w:rPr/>
        <w:t xml:space="preserve">Absolwent jest gotów pracować w zespole i organizacji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ćwiczeń, prezentacja prac zespołowych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2025-04-11T11:45:49+02:00</dcterms:created>
  <dcterms:modified xsi:type="dcterms:W3CDTF">2025-04-11T11:45:49+02:00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