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+ 20h ćwiczenia + 3h konsultacje + 5h przygotowanie do egzaminu  + 7h przygotowanie się do ćwiczeń + 5h przygotowanie studium przypadku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Mile widziana znajomość podstaw zarządzania strategicznego, metodyki wyceny przedsiębiorstw, rachunkowości, podstawowej wiedzy z podatków i prawa gospodarczego, obsługi Excel oraz Power Point.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teorią  z zakresu aliansów strategicznych, fuzji i przejęć jak i nabycie umiejętności praktycznych zdobytych podczas rozwiązywania kilku praktycznych studiów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Alianse strategiczne
2. Fuzje i przejęcia – istota, motywy, techniki obronne, niepowodzenia
3. Fuzje i przejęcia – struktura procesu, etapy, dokumentacja, zlecane badania, umowa nabycia udziałów, integracja
3. Strategia kooperencji
Ćwiczenia: 
Analizy case study wybranych sposobów budowania relacji z otoczeniem:
1.	fuzji i przejęć przedsiębiorstw, w tym jedno duże case study -6H wykonane zespołowo
2.	aliansów 
3.	kooperencji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1 praca pisemna egzaminacyjna
2. Ocena sumatywna : Ocena z pracy pisemnej
Ćwiczenia:  
1. Ocena formatywna: a) punktowana aktywność na zajęciach, b) obecność &gt;50%, c) wykonanie jednego studium przypadku indywidualnie d) wykonanie jednego studium przypadku zespołowo.
2. Ocena sumatywna: Ocena końcowa wynika z punktów a-d.
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Olszewska, B. i Skonieczny, J. 2013. Zarządzanie strategiczne dla inżynierów. Warszawa: PWE.
2.	Frąckowiak, W. 2009. Fuzje i przejęcia. Warszawa: PWE. 
Uzupełniająca:
1.	Łącka, I. 2011. Alianse strategiczne. Szansa na rozwój polskich przedsiębiorstw, Szczecin: AR w Szczecinie.
2.	Cygler, J., Aluchna, M., Maciszewska, E., Witek-Hajduk, M. i Matrena, M.K. 2013. Kooperencja przedsiębiorstw w dobie globalizacji, Warszawa: Wolters Kluwer.
3.	Mergers and Acquisitions, edited by Alan J. Auerbach, University of Chicago Press, 1988. ProQuest Ebook Central, https://ebookcentral-1proquest-1com-1000071bf0fe0.eczyt.bg.pw.edu.pl/lib/wtu/detail.action?docID=408371.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 z zakresu fuzji i przejęć oraz aliansów strategicznych, które wynikają z globalnej gospodarki cyfrowej, a zatem także jej wpływ na funkcjonowanie społeczeństwa i organizacji,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problemy i wyzwania organizacyjne, technologiczne i zarządcze płynące z aliansów, fuzji i przejęć we współczesnych organizacjach w warunkach globalnej gospodarki cyfrowej,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 oraz wdrażanie  aliansów strategicznych, fuzji i przejęć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interesariuszami organizacji/ zespołem na tematy związane z obszarem  aliansów strategicznych, fuzji i przejęć w warunkach zrównoważonego rozwoju oraz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Z2_UW2, Z2_UW4: </w:t>
      </w:r>
    </w:p>
    <w:p>
      <w:pPr/>
      <w:r>
        <w:rPr/>
        <w:t xml:space="preserve">Absolwent potrafi wykorzystywać posiadaną wiedzę do formułowania strategii oraz kreowania innowacyjnego modelu opartego na aliansach, kooperencjach, fuzjach i przejęciach w warunkach gospodarki cyfrowej i globalizacji rynku, wykorzystując do tego celu właściwie dobrane metody, narzędzia i techniki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  z obszaru kreowania i wdrażania  aliansów strategicznych, fuzji i przejęć oraz do uznania jej znaczenia w rozwiązywaniu problemów poznawczych i praktycznych w cyfrowej gospodarce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planować  alianse strategiczne, fuzje i przejęcia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2026-05-02T04:38:26+02:00</dcterms:created>
  <dcterms:modified xsi:type="dcterms:W3CDTF">2026-05-02T04:38:26+02:00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