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inż.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50h = 15h wykład +15h ćwiczenia + 3h konsultacje + 5h przygotowanie do ćwiczeń + 2h analiza literatury + 10h przygotowanie do zaliczenia ćwiczeń i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kursu statystyki. 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omówienie zagadnień związanych z budową, szacowaniem i weryfikacją modeli ekonometrycznych. Nacisk zostanie położony na praktyczne zastosowanie ekonometrii do badań przy użyciu danych empirycznych.</w:t>
      </w:r>
    </w:p>
    <w:p>
      <w:pPr>
        <w:keepNext w:val="1"/>
        <w:spacing w:after="10"/>
      </w:pPr>
      <w:r>
        <w:rPr>
          <w:b/>
          <w:bCs/>
        </w:rPr>
        <w:t xml:space="preserve">Treści kształcenia: </w:t>
      </w:r>
    </w:p>
    <w:p>
      <w:pPr>
        <w:spacing w:before="20" w:after="190"/>
      </w:pPr>
      <w:r>
        <w:rPr/>
        <w:t xml:space="preserve">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Wykład: 
1. Ocena formatywna: ocena poprawności wnioskowania dotyczącego zadawanych w trakcie wykładu pytań problemowych, częściowo interaktywna forma prowadzenia wykładu.
2. Ocena sumatywna : przeprowadzenie testu, ocena z testu w zakresie 2-5; 
Ćwiczenia: 
1. Ocena formatywna: ocena poprawności ćwiczeń wykonanych przez studentów podczas kolejnych zajęć, ocena zadań domowych
2. Ocena sumatywna: ocena ćwiczeń wykonywanych w trakcie zajęć  w skali punktowej i zadań domowych , kolokwium oceniane w skali punktowej.
Ocena końcowa z przedmiotu: Przedmiot uznaje się za zaliczony jeśli zarówno ocena z kolokwium końcowego z wykładu jak i z ocena z części ćwiczeniowej &gt;=3.
Ocena z przedmiotu obliczana jest zgodnie z formułą: 0,5 * ocena z ćwiczeń + 0,5* ocena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Z2_WG2: </w:t>
      </w:r>
    </w:p>
    <w:p>
      <w:pPr/>
      <w:r>
        <w:rPr/>
        <w:t xml:space="preserve">Absolwent zna i rozumie w pogłębionym stopniu wybrane zagadnienia z ekonometrii niezbędne do stosowania najnowszych narzędzi do rozwiązywania problemów praktycznych oraz badawczych z zakresu zarządzania .</w:t>
      </w:r>
    </w:p>
    <w:p>
      <w:pPr>
        <w:spacing w:before="60"/>
      </w:pPr>
      <w:r>
        <w:rPr/>
        <w:t xml:space="preserve">Weryfikacja: </w:t>
      </w:r>
    </w:p>
    <w:p>
      <w:pPr>
        <w:spacing w:before="20" w:after="190"/>
      </w:pPr>
      <w:r>
        <w:rPr/>
        <w:t xml:space="preserve">Wykład – sprawdzian pisemny (test wiedzy)
Ćwiczenia - kolokwium, zadania rozwiązywane w czasie ćwiczeń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Z2_UW1: </w:t>
      </w:r>
    </w:p>
    <w:p>
      <w:pPr/>
      <w:r>
        <w:rPr/>
        <w:t xml:space="preserve">Absolwent potrafi wykorzystywać posiadaną wiedzę z zakresu ekonometrii do formułowania i rozwiązywania złożonych i nietypowych problemów napotykanych w procesie zarządzania zespołem i organizacją w warunkach gospodarki cyfrowej i globalizacji rynku. </w:t>
      </w:r>
    </w:p>
    <w:p>
      <w:pPr>
        <w:spacing w:before="60"/>
      </w:pPr>
      <w:r>
        <w:rPr/>
        <w:t xml:space="preserve">Weryfikacja: </w:t>
      </w:r>
    </w:p>
    <w:p>
      <w:pPr>
        <w:spacing w:before="20" w:after="190"/>
      </w:pPr>
      <w:r>
        <w:rPr/>
        <w:t xml:space="preserve">Ćwiczenia - kolokwium, zadania rozwiązywane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w:t>
      </w:r>
    </w:p>
    <w:p>
      <w:pPr/>
      <w:r>
        <w:rPr/>
        <w:t xml:space="preserve">Absolwent jest gotowy do krytycznej oceny posiadanej wiedzy i odbieranych treści, w szczególności z obszaru ekonometrii, w warunkach zrównoważonego rozwoju oraz gospodarki globalnej.</w:t>
      </w:r>
    </w:p>
    <w:p>
      <w:pPr>
        <w:spacing w:before="60"/>
      </w:pPr>
      <w:r>
        <w:rPr/>
        <w:t xml:space="preserve">Weryfikacja: </w:t>
      </w:r>
    </w:p>
    <w:p>
      <w:pPr>
        <w:spacing w:before="20" w:after="190"/>
      </w:pPr>
      <w:r>
        <w:rPr/>
        <w:t xml:space="preserve">Wykład - aktywność na wykładzie
Ćwiczenia -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Z2_KK3: </w:t>
      </w:r>
    </w:p>
    <w:p>
      <w:pPr/>
      <w:r>
        <w:rPr/>
        <w:t xml:space="preserve">Absolwent jest gotowy do uznawania znaczenia wiedzy z ekonometrii w rozwiązywaniu  problemów poznawczych i praktycznych oraz zasięgania opinii ekspertów w przypadku napotkania ograniczeń ich samodzielnego rozwiązania.</w:t>
      </w:r>
    </w:p>
    <w:p>
      <w:pPr>
        <w:spacing w:before="60"/>
      </w:pPr>
      <w:r>
        <w:rPr/>
        <w:t xml:space="preserve">Weryfikacja: </w:t>
      </w:r>
    </w:p>
    <w:p>
      <w:pPr>
        <w:spacing w:before="20" w:after="190"/>
      </w:pPr>
      <w:r>
        <w:rPr/>
        <w:t xml:space="preserve">Wykład - aktywność na wykładzie
Ćwiczenia -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2026-08-19T12:03:26+02:00</dcterms:created>
  <dcterms:modified xsi:type="dcterms:W3CDTF">2026-08-19T12:03:26+02:00</dcterms:modified>
</cp:coreProperties>
</file>

<file path=docProps/custom.xml><?xml version="1.0" encoding="utf-8"?>
<Properties xmlns="http://schemas.openxmlformats.org/officeDocument/2006/custom-properties" xmlns:vt="http://schemas.openxmlformats.org/officeDocument/2006/docPropsVTypes"/>
</file>