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Zapewnianie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Zawiła-Niedźwiecki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8h zajęć konwersatorium projektowego z udziałem wykładowcy + 12h ćwiczeń z udziałem wykładowcy + 7h zapoznawania się z literaturą + 20h pracy własnej nad projektem końcowym +3h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8h zajęć konwersatorium projektowego z udziałem wykładowcy + 12h ćwiczeń z udziałem wykładowcy +3h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8h zajęć konwersatorium projektowego z udziałem wykładowcy + 12h ćwiczeń z udziałem wykładowcy + 7h zapoznawania się z literaturą + 20h pracy własnej nad projektem końcowym +3h konsultacji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
Podstawy teorii zarządzania zasobowego
Podstawy teorii zarządzania ryzykiem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przeanalizowania kontekstu możliwej sytuacji krytycznej w odniesieniu do zakłócanego procesu oraz jego zasobów, a następnie zaprojektowania adekwatnego toku postępowania zapewniającego działanie zastępcze na czas zakłócenia oraz zapewniającego działania naprawcze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Konwersatorium projektowe (2 h na zagadnienie): 
1. Oddziaływanie na interesariuszy oraz istota podejścia procesowego w zapewnianiu ciągłości działania (założenia projektu końcowego)
2. Systematyka ryzyka operacyjnego oraz klasyfikacje zagrożeń w analizie skutkowej ryzyka celem ustalenia wytycznych zapewniania ciągłości działania (analiza ryzyka w ujęciu skutkowym w projekcie końcowym)
3. Typologia reagowania na zakłócenia (od incydentów do katastrof) oraz umiejscowienie planów zapewniania ciągłości działania w tej typologii (wytyczne planu ciągłości działania)
4. Struktura planu zapewniania ciągłości działania oraz dobre praktyki takiego planowania (plan ciągłości działania - część pierwsza)
5. Obszary zastosowań (od biznesowych do społecznych) i metody oraz techniki z tym związane (plan ciągłości działania - całość)
B. Ćwiczenia (4 h na zadanie): 
1. Identyfikacja interesariuszy oraz charakterystyka procesu zagrożonego
2. Identyfikacja i charakterystyka zagrożeń oraz podatności procesu 
3. Analiza ryzyka z naciskiem na ujęcie skutkowe
4. Projekt planu ciągłości działania
5. Test sztabowy planu ciągłości działania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Konwersatorium projektowe: 
1. Ocena formatywna: ocena bieżąco przygotowywanych fragmentów pracy projektowej (terminowość, merytoryczna jakość)
2. Ocena sumatywna: ocena pełnego projektu (merytoryczna jakość)
B. Ćwiczenia: 
1. Ocena formatywna: bieżące wykonywanie zadań ćwiczeniowych (aktywność, terminowość) 
2. Ocena sumatywna: ocena realizacji wszystkich ćwiczeń
E. Końcowa ocena z przedmiotu: średnia ocen sumatywnych obu form zajęć, zaokrąglana z dokładnością do 0,5
Skala ocen tradycyjna od 2 do 5 stopniowana co 0,5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 2013 Zarządzanie ryzykiem operacyjnym w zapewnianiu ciągłości działania organizacji, Warszawa: edu-Libri
Uzupełniająca:
1.	Staniec I., Zawiła-Niedźwiecki J. (red.) 2015 Ryzyko operacyjne w naukach o zarządzaniu, Warszawa: C.H.Beck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zasady identyfikacji zagrożeń oraz analizy i zarządzania ryzykiem w zakresie obowiązujących teorii, podejść i metod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Absolwent zna i rozumie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B1_U14: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B1_U22: </w:t>
      </w:r>
    </w:p>
    <w:p>
      <w:pPr/>
      <w:r>
        <w:rPr/>
        <w:t xml:space="preserve">Absolwent potrafi wykorzystywać metody analityczne, symulacyjne i eksperymentalne do rozwiązywania zadań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B1_K04: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2025-07-07T03:21:08+02:00</dcterms:created>
  <dcterms:modified xsi:type="dcterms:W3CDTF">2025-07-07T03:21:08+02:00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