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Jerzy Antonowicz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Bezpieczeństwem Infrastruktury Krytycznej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 ECTS
30h wykład + 30h ćwiczenia + 1h konsultacje + 5h przygotowanie do wykładów + 5h przygotowanie do ćwiczeń + 10h przygotowanie do kolokwiów = 81h 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2,26 ECTS
30h wykład + 30h ćwiczenia + 1h konsultacje = 61h 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1,89 ECTS
30h ćwiczenia + 1h konsultacje + 5h przygotowanie do wykładów + 5h przygotowanie do ćwiczeń + 10h przygotowanie do kolokwiów = 51h 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 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studenta z podstawowymi zagadnieniami związanymi falami elektromagnetycznymi i optyką oraz fizyką współczesną, w tym szczególną teorią względności, fizyką kwantową oraz fizyką jądrową.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A.Wykład: 
1.	Ruch falowy
2.	Fale elektromagnetyczne
3.	Załamanie, odbicie i interferencja fal świetlnych
4.	Dyfrakcja i polaryzacja światła
5.	Szczególna teoria względności
6.	Falowa natura materii
7.	Fizyka kwantowa
8.	Budowa atomu
9.	Struktura pasmowa
10.	Fizyka jądrowa
11.	Cząstki i oddziaływania elementarne
B.Ćwiczenia: 
1.	Oscylator harmoniczny. Drgania swobodne tłumione i wymuszone
2.	Ruch falowy
3.	Fale elektromagnetyczne
4.	Załamanie, odbicie i interferencja fal świetlnych
5.	Dyfrakcja i polaryzacja światła
6.	Szczególna teoria względności
7.	Falowa natura materii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 Wykład: 
1. Ocena formatywna: Interaktywna forma prowadzenia wykładu 
2. Ocena sumaryczna: Kolokwium pisemne
B. Ćwiczenia: 
1. Ocena formatywna: Aktywność studenta na ćwiczeniach rachunkowych 
2. Ocena sumaryczna: Kolokwia pisemne i aktywność na ćwiczeniach
E. Końcowa ocena z przedmiotu: Ocena na podstawie sumarycznego wyniku kolokwiów pisemnych i aktywności na ćwiczeniach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-
Uzupełniająca: 
1.	Halliday D., Resnick R., Walker J., Podstawy Fizyki Warszawa: Wydawnictwo Naukowe PWN
2.	Sierański K., Sitarek P., Jezierski K., Fizyka. Repetytorium. Wzory i Prawa z Objaśnieniami Warszawa: Wydawnictwo Scripta
3.	Jezierski K., Sierański K., Szlufarska I., Fizyka. Repetytorium. Zadania z Rozwiązaniami Warszawa:Wydawnictwo Scripta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http://www.if.pw.edu.pl/~antonowi/  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B1_W13: </w:t>
      </w:r>
    </w:p>
    <w:p>
      <w:pPr/>
      <w:r>
        <w:rPr/>
        <w:t xml:space="preserve">Ma podstawową wiedzę w zakresie fal elektromagnetycznych i optyki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B1_W13: </w:t>
      </w:r>
    </w:p>
    <w:p>
      <w:pPr/>
      <w:r>
        <w:rPr/>
        <w:t xml:space="preserve">Ma podstawową wiedzę w zakresie fizyki współczesnej, w tym szczególnej teorii względności, fizyki kwantowej oraz fizyki jądrowej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B1_U05: </w:t>
      </w:r>
    </w:p>
    <w:p>
      <w:pPr/>
      <w:r>
        <w:rPr/>
        <w:t xml:space="preserve">Potrafi wykorzystywać posiadaną wiedzę w zakresie formułowania i rozwiązywania problemów decyzyjnych, szczególnie w obszarach dotyczących zarządzania ryzykiem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B1_U12: </w:t>
      </w:r>
    </w:p>
    <w:p>
      <w:pPr/>
      <w:r>
        <w:rPr/>
        <w:t xml:space="preserve">Potrafi planować i przeprowadzać eksperymenty, w tym pomiary i symulacje komputerowe, interpretować uzyskane wyniki i wyciągać wnioski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B1_K01: </w:t>
      </w:r>
    </w:p>
    <w:p>
      <w:pPr/>
      <w:r>
        <w:rPr/>
        <w:t xml:space="preserve">Rozumie potrzebę krytycznej oceny posiadanej wiedzy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B1_K02: </w:t>
      </w:r>
    </w:p>
    <w:p>
      <w:pPr/>
      <w:r>
        <w:rPr/>
        <w:t xml:space="preserve">Ma świadomość znaczenia wiedzy w rozwiązywaniu problemów poznawczych i praktycznych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2025-07-09T05:21:57+02:00</dcterms:created>
  <dcterms:modified xsi:type="dcterms:W3CDTF">2025-07-09T05:21:57+02:00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