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Kształtowanie przestrzeni publicznych</w:t>
      </w:r>
    </w:p>
    <w:p>
      <w:pPr>
        <w:keepNext w:val="1"/>
        <w:spacing w:after="10"/>
      </w:pPr>
      <w:r>
        <w:rPr>
          <w:b/>
          <w:bCs/>
        </w:rPr>
        <w:t xml:space="preserve">Koordynator przedmiotu: </w:t>
      </w:r>
    </w:p>
    <w:p>
      <w:pPr>
        <w:spacing w:before="20" w:after="190"/>
      </w:pPr>
      <w:r>
        <w:rPr/>
        <w:t xml:space="preserve">dr hab. inż. arch. Wojciech Bartoszczuk, dr inż. arch. Ewa Jarecka-Bidzińska, 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- 10 godzin
b) praca nad przygotowaniem koncepcji zagospodarowania wybranej przestrzeni publicznej - 50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konsultacje - 5 godzin
c) praca nad przygotowaniem koncepcji zagospodarowania wybranej przestrzeni publicznej   - 50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po 30 – studentów na ćwiczeniach </w:t>
      </w:r>
    </w:p>
    <w:p>
      <w:pPr>
        <w:keepNext w:val="1"/>
        <w:spacing w:after="10"/>
      </w:pPr>
      <w:r>
        <w:rPr>
          <w:b/>
          <w:bCs/>
        </w:rPr>
        <w:t xml:space="preserve">Cel przedmiotu: </w:t>
      </w:r>
    </w:p>
    <w:p>
      <w:pPr>
        <w:spacing w:before="20" w:after="190"/>
      </w:pPr>
      <w:r>
        <w:rPr/>
        <w:t xml:space="preserve">Poznanie i zrozumienie kontekstu przestrzennego oraz złożoności struktury i funkcji przestrzeni publicznych. Podstawowe zagadnienia dotyczące historycznych przestrzeni publicznych, ich znaczenia dla współczesnego miasta, wykorzystania dorobku pokoleń oraz dobrych praktyk w nowych rozwiązaniach. Poznanie różnorodnych środków technicznych i detali urbanistycznych w kształtowaniu przestrzeni publicznych. Poznanie różnorodnych relacji pomiędzy zagadnieniami socjologii miast a przestrzeniami publicznymi. Poznanie podstawowych zagadnień związanych z problematyką kształtowania kompozycji urbanistycznej. Zdobycie wiedzy związanej z projektowaniem i przekształcaniem nowoczesnych przestrzeni publicznych w dobie pandemii oraz rozwiązaniami smart city i wprowadzeniem pojazdów autonomicznych.
Celem ćwiczeń jest nabycie przez studentów praktycznych umiejętności dotyczących projektowania przestrzeni publicznych. W zakresie ćwiczeń Studenci analizują istniejące zagospodarowania oraz ustalenia dokumentów planistycznych, następnie - na podstawie przeprowadzonych analiz - wykonują koncepcję / projekt (w zależności od specyfiki danego terenu) zagospodarowania przestrzennego, w tym wizualizację przyjętych rozwiązań.</w:t>
      </w:r>
    </w:p>
    <w:p>
      <w:pPr>
        <w:keepNext w:val="1"/>
        <w:spacing w:after="10"/>
      </w:pPr>
      <w:r>
        <w:rPr>
          <w:b/>
          <w:bCs/>
        </w:rPr>
        <w:t xml:space="preserve">Treści kształcenia: </w:t>
      </w:r>
    </w:p>
    <w:p>
      <w:pPr>
        <w:spacing w:before="20" w:after="190"/>
      </w:pPr>
      <w:r>
        <w:rPr/>
        <w:t xml:space="preserve">WYKŁADY:
1.	Przestrzenie publiczne – wprowadzenie
2.	Przestrzenie publiczne w kontekście historycznym
3.	Przestrzenie publiczne w kontekście historycznym
4.	Socjologiczne aspekty projektowania przestrzeni publicznych
5.	Socjologiczne aspekty projektowania przestrzeni publicznych – tożsamość i dziedzictwo
6.	Przestrzeń publiczna jako efekt rewitalizacji
7.	Przestrzeń publiczna w dobie pandemii
8.	Smart przestrzenie publiczne
9.	Transformacja urbanistyczna a wprowadzenie pojazdów autonomicznych.
ĆWICZENIA:
Wykonanie koncepcji / projektu zagospodarowania przestrzennego wybranego terenu - ciągu komunikacyjnego (pieszego/kołowego) lub terenu zieleni (publicznej/osiedlowej).</w:t>
      </w:r>
    </w:p>
    <w:p>
      <w:pPr>
        <w:keepNext w:val="1"/>
        <w:spacing w:after="10"/>
      </w:pPr>
      <w:r>
        <w:rPr>
          <w:b/>
          <w:bCs/>
        </w:rPr>
        <w:t xml:space="preserve">Metody oceny: </w:t>
      </w:r>
    </w:p>
    <w:p>
      <w:pPr>
        <w:spacing w:before="20" w:after="190"/>
      </w:pPr>
      <w:r>
        <w:rPr/>
        <w:t xml:space="preserve">Forma zaliczenia wykładów - pisemny sprawdzian (kolokwium) obejmujący zagadnienia teoretyczno-problemowe (zaliczenie wymaga uzyskania minimum 75% punktów). Można podnieść ocenę o 0,5 stopnia poprzez wykonanie nieobowiązkowego przedstawienia pomysłu na nowatorskie schematyczne, koncepcyjne i ideowe graficzne rozwiązanie urbanistyczne na wskazanym przez prowadzącego terenie, stanowiącym kompleks budynków wraz z przestrzenią publiczną. Zagadnienie obejmujące głównie aspekty związane z rewitalizacyjnymi wytycznymi dot. nowego zagospodarowania – projekt zespołowy (ok. 5-6 osób). Wyniki (zaliczone/niezaliczone do podniesienia finalnej oceny) z projektu zostaną udostępnione na platformie MS Teams w zakładce Zadanie, a finalne w systemie USOS PW.
Forma zaliczenia ćwiczeń projektowych - ocena poprawności wykonanego w ramach ćwiczeń  zadania.
Ocena końcowa jest średnią arytmetyczną ze sprawdzianu z wykładów i oceny z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J.M., Teoria i praktyka planowania przestrzennego, Oficyna Wydawnicza Politechniki Warszawskiej, Warszawa 2016.
3. Domański, R., 2013, Gospodarka przestrzenna. Podstawy teoretyczne. PWN, Warszawa
4. Gehl J., 2009 Życie między budynkami. Użytkowanie przestrzeni publicznych, Wydnictwao RAM, Kraków, 
5. Gehl J., 2010, Miasta dla ludzi. Wydawnictwo RAM, Kraków.
6. Gzell S., 1987, Fenomen małomiejskości, Instytut Urbanistyki i planowania przestrzennego Politechniki Warszawskiej, Warszawa,
7. Jałowiecki B., Szczepański M.S., 2010, Miasto i przestrzeń w perspektywie socjologicznej, Warszawa.
8. Lorens, P., 2008. Główne tendencje przemiany struktury funkcjonalno – przestrzennej współczesnych miast. W: Lorens, P., Ratajczyk – Piątkowska, E. (red.). Komercjalizacja przestrzeni- charakterystyczne zjawiska. Warszawa: Urbanista
9. Lynch K., 1960, The image of the City, The MIT Press.
10. Montgomery Ch., 2015, Miasto szczęśliwe. Wydawnictwo "Wysoki Zamek", Kraków.
11. Pluta K., 2012, Przestrzenie publiczne miast europejskich, projektowanie urbanistyczne, Oficyna Wydawnicza Politechniki Warszawskiej, ISBN 978-83-7814-044-3,
12. Wejchert. K., 1984, Elementy kompozycji urbanistycznej, Wydawnictwo Arkady,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2026-10-01T19:52:10+02:00</dcterms:created>
  <dcterms:modified xsi:type="dcterms:W3CDTF">2026-10-01T19:52:10+02:00</dcterms:modified>
</cp:coreProperties>
</file>

<file path=docProps/custom.xml><?xml version="1.0" encoding="utf-8"?>
<Properties xmlns="http://schemas.openxmlformats.org/officeDocument/2006/custom-properties" xmlns:vt="http://schemas.openxmlformats.org/officeDocument/2006/docPropsVTypes"/>
</file>