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Modelowanie układów rozproszonych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Wojciech Orciuch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Inzynieria Chemiczna i Procesowa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1070-IC000-ISP-OBMA3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z nauczycielem akademickim wynikające z planu studiów	45
2. Godziny kontaktowe z nauczycielem akademickim w ramach konsultacji, egzaminów, sprawdzianów etc.	12
3. Godziny pracy samodzielnej studenta w ramach przygotowania do zajęć oraz opracowania sprawozdań, projektów, prezentacji, raportów, prac domowych etc.	18
4. Godziny pracy samodzielnej studenta w ramach przygotowania do egzaminu, sprawdzianu, zaliczenia etc.	10
Sumaryczny nakład pracy studenta	85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 wymagań wstępnych. Studenci mogą rejestrować obraz i dźwięk podczas zajęć zdalnych pod warunkiem udostępniania własnego wizerunku na nagraniu. Studenci nie mają prawa rozpowszechniania zarejestrowanych nagrań. Podczas obowiązkowych zajęć prowadzonych w trybie zdalnym studenci mają obowiązek udostępniać swój wizerunek i głos.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Uzupełnienie wiedzy dotyczącej zasad bilansowania pędu, masy i energii o układy z udziałem fazy rozproszonej.
2. Zapoznanie studentów z metodami opisu matematycznego właściwości fazy rozproszonej.
3. Zapoznanie studentów z procesami zachodzącymi z udziałem fazy rozproszonej ze szczególnym uwzględnieniem zasad projektowania i konstrukcji krystalizatorów przemysłowych.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1. Właściwości fazy rozproszonej (rozmiar charakterystyczny, czynniki kształtu, skład i właściwości powierzchniowe, porowatość, wymiar fraktalny). Statystyczny opis właściwości fazy rozproszonej - funkcje rozkładu i parametry statystyczne.
2. Podstawy teoretyczne i kinetyka procesu krystalizacji (właściwości roztworów, przesycenie jako siła napędowa, nukleacja, wzrost, aglomeracja, rozpad, rekrystalizcja).
3. Metody prowadzenia krystalizacji przemysłowej i innych technik wytwarzania cząstek (cele prowadzenia krystalizacji i strącania, metody wywoływania przesycenia, konstrukcje i zasady działania krystalizatorów, metody rozpyłowe i metody z udziałem płynów w stanie nadkrytycznym).
4. Projektowanie krystalizatorów (bilans populacji, model krystalizatora idealnego MSMPR, przykłady modeli krystalizatorów nieidealnych).
5. Przykłady wykorzystania bilansu populacji do projektowania innych procesów z udziałem fazy rozproszonej.
6. Metody i techniki obliczeń numerycznych funkcji rozkładu i bilansu populacji.
Ćwiczenia projektowe
1. Wyznaczanie właściwości elementów fazy rozproszonej - litych, porowatych i fraktalopodobnych.
2. Wykorzystanie funkcji rozkładu do statystycznego opisu właściwości elementów fazy rozproszonej.
3. Projektowanie krystalizatorów z wykorzystaniem modelu krystalizatora idealnego MSMPR.
4. Projektowanie krystalizatorów rzeczywistych.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sprawdzian pisemny
2. praca domowa
3. dyskusja
4. seminarium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J. W. Mullin, Crystallization, Butterworth-Heinemann, 2001 (4rd Ed.).
2. A. D. Randolph, M. A.Larson, Theory of Particulate Processes, Academic Press, 1971, 1988 (2nd Ed.).
3. A. S. Myerson (ed.), Handbook of Industrial Crystallization, Butterworth-Heinemann, 2002.
4. Z. Rojkowski, J. Synowiec, Krystalizacja i Krystalizatory, Wydawnictwo Naukowo-Techniczne, 1991.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Wykład:
Całkowita liczba godzin wykładowych: 15
Rozkład zajęć w semestrze: 3 godziny tygodniowo przez semestr - zajęcia prowadzone wspólnie z ćwiczeniami projektowymi (w sumie 45 godzin w semestrze). 
Zajęcia (wykład i ćwiczenia projektowe) odbywają się stacjonarnie lub zdalnie za pośrednictwem platformy MS Teams. Zespół zajęciowy w MS Teams tworzy prowadzący na podstawie listy studentów w USOS najpóźniej w pierwszym tygodniu semestru. Po tym terminie studenci mogą zgłaszać chęć dołączenia do zespołu e-milowo do prowadzącego. Wszelkie informacje organizacyjne, harmonogram zajęć, aktualny regulamin i materiały dydaktyczne są zamieszczane na stronie zespołu zajęciowego w MS Teams.
Forma zdalna zająć jest uruchamiana w przypadku wprowadzenia zdalnego nauczania na Wydziale lub po ustaleniach prowadzącego ze studentami.
Sposób pracy podczas zajęć: praca w grupach, zwykle 4-osobowych. Obowiązkiem studenta jest zapisanie się do grupy u prowadzącego.
Część wykładowa przedmiotu obejmuje wykłady prowadzącego zajęcia oraz referaty wygłaszane przez grupy studenckie.
Wykład jest zaliczany wspólnie z ćwiczeniami projektowymi (ocena zintegrowana) - informacja poniżej.
Ćwiczenia projektowe:
Całkowita liczba godzin ćwiczeń projektowych: 30
Rozkład zajęć w semestrze: 3 godziny tygodniowo przez semestr - zajęcia prowadzone wspólnie z wykładem (w sumie 45 godzin w semestrze). Więcej informacji powyżej w sekcji „Wykład”.
Sposób pracy podczas zajęć: praca w grupach, zwykle 4-osobowych. Obowiązkiem studenta jest zapisanie się do grupy u prowadzącego.
Podczas zajęć będą wykonywane dwa projekty:
Projekt 1 Właściwości fazy rozproszonej i krystalizatory idealne
Projekt 2 Krystalizatory nieidealne
Ćwiczenia projektowe są zaliczane wspólnie z częścią wykładową (ocena zintegrowana) - informacja poniżej.
Wykład i ćwiczenia projektowe zalicza się wspólnie i wystawiana jest jedna ocena (ocena zintegrowana) z całego przedmiotu na koniec semestru.
Zaliczenie przedmiotu polega na zrealizowaniu 4 zadań. Trzy pierwsze zadania wykonuje się w grupach. Czwarte zadanie to kolokwium pisane samodzielnie.
Zadanie 1.  Przygotowanie i wygłoszenie referatu na temat przydzielony grupie podczas wykładów. Grupa otrzymuje ocenę za wygłoszony referat i ocena jest przeliczana na punkty wg skali:
Ocena	3,0	3,5	4,0	4,5	5,0
Punkty	6	7	8	9	10
Obecność podczas wszystkich referatów jest obowiązkowa, tak jak podczas zaliczenia przedmiotu. Zaliczenie zadania polega na otrzymaniu z referatu przynajmniej oceny dostatecznej.
Zadanie 2.  Wykonanie Projektu 1. Obecność podczas wydania projektu jest obowiązkowa. Projekt jest oceniany na maksymalnie 10 punktów. Zaliczenie zadania polega na uzyskaniu przynajmniej 6 punktów.
Zadanie 3.  Wykonanie Projektu 2. Obecność podczas wydania projektu jest obowiązkowa. Projekt jest oceniany na maksymalnie 10 punktów. Zaliczenie zadania polega na uzyskaniu przynajmniej 6 punktów.
Zadanie 4.  Napisanie kolokwium dotyczącego treści wykładów, referatów oraz projektów. Podczas kolokwium można korzystać tylko z kalkulatorów klasycznych. W szczególności nie wolno korzystać z telefonów, smartfonów, tabletów czy notebooków; nie wolno korzystać z notatek i innych pomocy dydaktycznych. Kolokwium jest oceniane na maksymalnie 50 punktów. Zaliczenie zadania polega na uzyskaniu przynajmniej 26 punktów. Termin i miejsce zaliczenia zostaną uzgodnione ze studentami podczas zajęć.
W przypadku niezaliczenia zadania, zadanie można raz poprawiać w terminie ustalonym z prowadzącym, jednak nie później niż 14 dni od daty zakończenia realizacji zadania. Oceny z zadań są wystawiane w ciągu tygodnia od zakończenia realizacji zadania przez studenta. Oceny są udostępniane na stronie zespołu w MS Teams. Należy zaliczyć wszystkie cztery zadania. Ocena z przedmiotu wynika z sumy punktów uzyskanych podczas zaliczenia zadań. Ocena z przedmiotu przyznawana jest na podstawie skali:
Punkty	0-40,5	41,0-48,5	49,0-56,5	57,0-64,5	65,0-72,5	73,0-80,0
Ocena	2,0	3,0	3,5	4,0	4,5	5,0
W razie konieczności powtarzania zajęć w kolejnym roku akademickim wymagane jest ponowne zaliczenie wszystkich zadań.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Ma wiedzę z zakresu matematyki i fizyki przydatną do opisu układów rozproszonych.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praca domowa, dyskusja, seminarium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K1_W01, K1_W02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W2: </w:t>
      </w:r>
    </w:p>
    <w:p>
      <w:pPr/>
      <w:r>
        <w:rPr/>
        <w:t xml:space="preserve">Ma wiedzę przydatną do zrozumienia procesów zachodzących z udziałem fazy rozproszonej ze szczególnym uwzględnieniem zasad projektowania i konstrukcji krystalizatorów przemysłowych.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praca domowa, dyskusja, seminarium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keepNext w:val="1"/>
        <w:spacing w:after="10"/>
      </w:pPr>
      <w:r>
        <w:rPr>
          <w:b/>
          <w:bCs/>
        </w:rPr>
        <w:t xml:space="preserve">Charakterystyka W3: </w:t>
      </w:r>
    </w:p>
    <w:p>
      <w:pPr/>
      <w:r>
        <w:rPr/>
        <w:t xml:space="preserve">Ma wiedzę niezbędną do opisu układów rozproszonych z wykorzystaniem bilansu populacji.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praca domowa, dyskusja, seminarium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Potrafi korzystać z wszelkiego rodzaju informacji i je analizować.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domowa, dyskusja, seminarium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I.P6S_UK, 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U2: </w:t>
      </w:r>
    </w:p>
    <w:p>
      <w:pPr/>
      <w:r>
        <w:rPr/>
        <w:t xml:space="preserve">Ma umiejętność samokształcenia się.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praca domowa, dyskusja, seminarium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I.P6S_UU, P6U_U</w:t>
      </w:r>
    </w:p>
    <w:p>
      <w:pPr>
        <w:keepNext w:val="1"/>
        <w:spacing w:after="10"/>
      </w:pPr>
      <w:r>
        <w:rPr>
          <w:b/>
          <w:bCs/>
        </w:rPr>
        <w:t xml:space="preserve">Charakterystyka U3: </w:t>
      </w:r>
    </w:p>
    <w:p>
      <w:pPr/>
      <w:r>
        <w:rPr/>
        <w:t xml:space="preserve">Potrafi projektować krystalizatory oraz modelować przebieg procesów przebiegających                        z udziałem fazy rozproszonej.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praca domowa, dyskusja, seminarium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K1_U06, K1_U07, K1_U11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U4: </w:t>
      </w:r>
    </w:p>
    <w:p>
      <w:pPr/>
      <w:r>
        <w:rPr/>
        <w:t xml:space="preserve">Potrafi stosować narzędzia informatyczne do projektowania procesów z udziałem fazy rozproszonej.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domowa, dyskusja, seminarium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U5: </w:t>
      </w:r>
    </w:p>
    <w:p>
      <w:pPr/>
      <w:r>
        <w:rPr/>
        <w:t xml:space="preserve">Ma doświadczenie związane z pracą zespołową.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domowa, dyskusja, seminarium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I.P6S_UO, P6U_U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KS1: </w:t>
      </w:r>
    </w:p>
    <w:p>
      <w:pPr/>
      <w:r>
        <w:rPr/>
        <w:t xml:space="preserve">Prawidłowo reaguje na problemy związane z pracą inżyniera.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praca domowa, dyskusja, seminarium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I.P6S_KR, P6U_K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2025-06-30T11:18:20+02:00</dcterms:created>
  <dcterms:modified xsi:type="dcterms:W3CDTF">2025-06-30T11:18:20+02:00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