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Praca dyplomowa inżynierska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Łukasz Makowski, profesor uczelni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Inzynieria Chemiczna i Procesowa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1070-IC000-ISP-712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Godziny kontaktowe z nauczycielem akademickim wynikające z planu studiów	150
2. Godziny kontaktowe z nauczycielem akademickim w ramach konsultacji, egzaminów, sprawdzianów etc.	84
3. Godziny pracy samodzielnej studenta w ramach przygotowania do zajęć oraz opracowania sprawozdań, projektów, prezentacji, raportów, prac domowych etc.	176
4. Godziny pracy samodzielnej studenta w ramach przygotowania do egzaminu, sprawdzianu, zaliczenia etc.	40
Sumaryczny nakład pracy studenta	450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Rejestracja na 7 semestr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1. Samodzielne rozwiązanie przez dyplomanta problemu z zakresu inżynierii chemicznej. Przedmiotem pracy może być rozwiązanie problemu technicznego (lub badawczego) oparte na krytycznej analizie i ocenie danych pochodzących ze źródeł literaturowych, projekt i charakterystyka procesu technologicznego, projekt i charakterystyka urządzenia do realizacji procesu inżynierii chemicznej, opracowanie i zastosowanie programu komputerowego do symulacji przebiegu procesu inżynierii chemicznej lub techniki pomiarowej parametrów procesowych.
2. Integracja wiedzy teoretycznej i umiejętności zdobytych podczas studiów I stopnia.
3. Pogłębienie umiejętności samodzielnej pracy i samokształcenia oraz rozwiązywania problemów technicznych.
4. Nabycie umiejętności przekazywania informacji o wykonanych pracach badawczych w formie opracowania pisemnego.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Laboratorium
1. Poszukiwanie i analiza doniesień literaturowych dotyczących rozważanych zagadnień.
2. Edycja i korekta tekstu pracy dyplomowej inżynierskiej.
3. Konsultacje z promotorem.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1. referat
2. sprawozdanie
3. egzamin ustny
4. dyskusja
5. seminarium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Wybierany w trakcie realizacji tematu pracy dyplomowej.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W1: </w:t>
      </w:r>
    </w:p>
    <w:p>
      <w:pPr/>
      <w:r>
        <w:rPr/>
        <w:t xml:space="preserve">Zna i rozumie podstawowe pojęcia i zasady z zakresu ochrony własności intelektualnej i prawa autorskiego.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referat, sprawozdanie, dyskusja, seminarium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K1_W10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I.P6S_WK, P6U_W</w:t>
      </w:r>
    </w:p>
    <w:p>
      <w:pPr>
        <w:keepNext w:val="1"/>
        <w:spacing w:after="10"/>
      </w:pPr>
      <w:r>
        <w:rPr>
          <w:b/>
          <w:bCs/>
        </w:rPr>
        <w:t xml:space="preserve">Charakterystyka W2: </w:t>
      </w:r>
    </w:p>
    <w:p>
      <w:pPr/>
      <w:r>
        <w:rPr/>
        <w:t xml:space="preserve">Posiada ogólną wiedzę o aktualnych kierunkach rozwoju inżynierii chemicznej i procesowej.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ustny, referat, sprawozdanie, dyskusja, seminarium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K1_W12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I.P6S_WG.o, III.P6S_WG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U1: </w:t>
      </w:r>
    </w:p>
    <w:p>
      <w:pPr/>
      <w:r>
        <w:rPr/>
        <w:t xml:space="preserve">Potrafi pozyskiwać informacje z literatury oraz zasobów informacji naukowej i patentowej, w tym  w języku obcym; potrafi integrować uzyskane informacje, dokonywać ich interpretacji, wyciągać wnioski oraz formułować i uzasadniać opinie.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ustny, referat, sprawozdanie, dyskusja, seminarium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K1_U01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I.P6S_UK, P6U_U, I.P6S_UW.o, III.P6S_UW.o</w:t>
      </w:r>
    </w:p>
    <w:p>
      <w:pPr>
        <w:keepNext w:val="1"/>
        <w:spacing w:after="10"/>
      </w:pPr>
      <w:r>
        <w:rPr>
          <w:b/>
          <w:bCs/>
        </w:rPr>
        <w:t xml:space="preserve">Charakterystyka U2: </w:t>
      </w:r>
    </w:p>
    <w:p>
      <w:pPr/>
      <w:r>
        <w:rPr/>
        <w:t xml:space="preserve">Potrafi komunikować się przy użyciu różnych technik w środowisku zawodowym.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ustny, referat, sprawozdanie, dyskusja, semnarium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K1_U02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I.P6S_UK, I.P6S_UU, P6U_U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KS1: </w:t>
      </w:r>
    </w:p>
    <w:p>
      <w:pPr/>
      <w:r>
        <w:rPr/>
        <w:t xml:space="preserve">Jest gotów do identyfikacji i prawidłowego rozwiązywania problemów związanych z wykonywaniem zawodu inżyniera przestrzegając zasad etyki i dbając o dorobek zawodowy.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ustny, referat, sprawozdanie, dyskusja, seminarium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K1_K02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I.P6S_KR, P6U_K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2025-07-08T04:26:22+02:00</dcterms:created>
  <dcterms:modified xsi:type="dcterms:W3CDTF">2025-07-08T04:26:22+02:00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