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GIP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5 godz.
Przygotowanie prezentacji 5 godz
Przygotowanie do sprawdzianu 5 godz.
Razem godz. 45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Razem 30 godz.-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umiejętnemu przekazywaniu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uczelnię.
Omówienie form realizacji pracy dyplomowej i sposobów przedstawiania wyników.
Omawianie wybranych problemów dyplomantów.
Przygotowanie do prezentowania efektów pracy dyplomowe magisterskiej z dwóch faz realizacji tematu. 
Pierwszy stan - plan pracy i główne części pracy oraz jej teza, drugi - wybrany element najistotniejszy pracy gotowy do prezentacji i dyskusji.
Elementy te są uzgadniane z prowadzącymi prace magisterskie opiekunami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zajęciach seminaryjnych, przedstawienie tematów w formie 2 prezentacji oraz udział w dyskusji w ramach spotkań seminaryjnych. zaliczenie pisemnego sprawdzianu końcowego.
Ocena ostateczna obejmuje wartości merytoryczne prezentacji oraz wynik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Własna praca dyplomowa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GK.SMK301_W1: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wynik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GK.SMK301_W2: </w:t>
      </w:r>
    </w:p>
    <w:p>
      <w:pPr/>
      <w:r>
        <w:rPr/>
        <w:t xml:space="preserve">zna metody wykonywania prac dyplomowych i warunków technicznych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GK.SMK301_U1: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GK.SMK301_U5: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GK.SMK301_K1: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2026-10-21T16:25:40+02:00</dcterms:created>
  <dcterms:modified xsi:type="dcterms:W3CDTF">2026-10-21T16:25:40+02:00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