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inżynieryjna</w:t>
      </w:r>
    </w:p>
    <w:p>
      <w:pPr>
        <w:keepNext w:val="1"/>
        <w:spacing w:after="10"/>
      </w:pPr>
      <w:r>
        <w:rPr>
          <w:b/>
          <w:bCs/>
        </w:rPr>
        <w:t xml:space="preserve">Koordynator przedmiotu: </w:t>
      </w:r>
    </w:p>
    <w:p>
      <w:pPr>
        <w:spacing w:before="20" w:after="190"/>
      </w:pPr>
      <w:r>
        <w:rPr/>
        <w:t xml:space="preserve">dr inż. Waldemar Odziemczyk, dr hab. inż. Janina Zaczek-Peplinska, dr inż Krzysztof Karsznia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godzin, w tym:
a) uczestnictwo w wykładach - 15 godzin
b) uczestnictwo w ćwiczeniach - 15 godzin,
c) udział w konsultacjach  - 3 godziny,
d) uczestnictwo na egzaminie - 2 godziny,
2) Praca własna studenta - 40 godzin, w tym:
a) samodzielne studiowanie tematyki zajęć - 8 godzin,
b) przygotowanie do zajęć - 8 godzin,
c)  sporządzenie sprawozdań z wykonania ćwiczeń - 16 godzin,
d) przygotowanie do sprawdzianów - 8 godzin.
RAZEM: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- 35 godzin, w tym:
a) uczestnictwo w wykładach - 15 godzin
b) uczestnictwo w ćwiczeniach - 15 godzin,
c) udział w konsultacjach  - 3 godziny,
d) uczestnictwo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punkta ECTS - 40 godzin pracy studenta, w tym:
a) uczestnictwo w zajęciach projektowych - 15 godzin,
b) praca własna nad opracowaniem trzech projektów - 15 godzin,
c) praca własna nad sporządzeniem sprawozdań z wykonania projektów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Znajomość zasad geodezyjnego opracowania projektu oraz sporządzania dokumentacji geodezyjnej dla typowych inwestycji przemysłowych. 
Znajomość specyfiki geodezyjnych pomiarów realizacyjnych i kontrolnych w specyficznych warunkach zakładu przemysłowego (pomiary kontrolne pieców obrotowych, ciągów technologicznych), pomiary w budownictwie podziemnym i górnictwie,
Znajomość specyfiki pomiarów specjalistycznych dla przemysłu: autokolimacja, autorefleksja.</w:t>
      </w:r>
    </w:p>
    <w:p>
      <w:pPr>
        <w:keepNext w:val="1"/>
        <w:spacing w:after="10"/>
      </w:pPr>
      <w:r>
        <w:rPr>
          <w:b/>
          <w:bCs/>
        </w:rPr>
        <w:t xml:space="preserve">Treści kształcenia: </w:t>
      </w:r>
    </w:p>
    <w:p>
      <w:pPr>
        <w:spacing w:before="20" w:after="190"/>
      </w:pPr>
      <w:r>
        <w:rPr/>
        <w:t xml:space="preserve">Wykład:
Pomiary geodezyjne dla celów budowy i eksploatacji linii kolejowych (4 godz.),
Specjalistyczne techniki pomiarów przemysłowych (autokolimacja wiązek równoległych, autokolimacja wiązek zbieżnych, autorefleksja (5 godz.),
Pomiary kontrolne pieców obrotowych (2 godz.),
Elementy geodezji w budownictwie podziemnym i górnictwie (2 godz.),
Prowadzenie pomiarów obiektów niestabilnych na przykładzie budownictwa okrętowego (1 godz.),
Specyfika pomiarów inżynieryjnych obiektów specjalnych, pomiary na terenach zamkniętych wyłączonych z zakresu koordynacji Powiatowych Ośrodków Dokumentacji Geodezyjnej i Kartograficznej (1 godz.).
Ćwiczenia projektowe:
Pomiar oraz wykonanie projektu regulacji toru na przykładzie torowiska tramwajowego (7 godz.),
Wykonanie trasowania tunelu oraz pomiar konwergencji z wykorzystaniem różnych instrumentów geodezyjnych (4 godz.),
Autokolimacyjne metody pomiaru (powiązanie kierunkowe osnowy na różnych poziomach, wyznaczenie celowej przez przeszkodę, pomiar kąta dwuściennego, wyznaczenie przesunięcia punktu metodą autokolimacji wiązek zbieżnych (4 godz.).</w:t>
      </w:r>
    </w:p>
    <w:p>
      <w:pPr>
        <w:keepNext w:val="1"/>
        <w:spacing w:after="10"/>
      </w:pPr>
      <w:r>
        <w:rPr>
          <w:b/>
          <w:bCs/>
        </w:rPr>
        <w:t xml:space="preserve">Metody oceny: </w:t>
      </w:r>
    </w:p>
    <w:p>
      <w:pPr>
        <w:spacing w:before="20" w:after="190"/>
      </w:pPr>
      <w:r>
        <w:rPr/>
        <w:t xml:space="preserve">Zaliczenie wykładu: egzamin pisemny. 
Zaliczenie ćwiczeń proj./lab./komputerowych: obowiązek uczestnictwa w zajęciach; dopuszczalne są 2 godz. nieobecności usprawiedliwionych.
Obowiązek usprawiedliwienia nieobecności na zajęciach.
Warunkiem dopuszczenia do egzaminu zaliczającego wykład jest zaliczenie ćwiczeń.
Sposób bieżącej kontroli wyników nauczania: na podstawie bieżącej kontroli wydanych tematów ćwiczeń oraz zaliczenia ustnego.
Do zaliczenia egzaminu wymagane jest uzyskanie minimum 60% punktów.
Oceny wpisywane są według zasady:  5,0 - pięć (4,76 - 5,0); 4,5 - cztery i pół (4,26 - 4,74), 4,0 - cztery (3,76 - 4,25), 3,5 - trzy i pół (3,26 - 3,75), 3,0 - trzy (3,0 - 3,25).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1989 
2. Obsługa geodezyjna budowli i konstrukcji, Wojciech Janusz, PPWK, 1975 
3. Geodezja, Edward Osada, Oficyna Wydawnicza Politechniki Wrocławskiej, 2002 
4. Geodezja inżynieryjno-przemysłowa, część 1,2,3,4, Jan Gocał, Wydawnictwa AGH, 2009 
5. Podstawy Geodezji Inżynieryjnej - Standardy, pomiary realizacyjne, trasy, objętości - Andrzej Jagielski, wydawnictwo GEODPIS, 2012 
6. Geodezyjna Obsługa Inwestycji, Ryszard Kowalski, Janina Zaczek-Peplinska, podręcznik internetowy, Politechnika Warszawska, 2012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GK.SMK_W1: </w:t>
      </w:r>
    </w:p>
    <w:p>
      <w:pPr/>
      <w:r>
        <w:rPr/>
        <w:t xml:space="preserve">Posiada elementarną wiedzę z zakresu specjalistycznych technik pomiarów przemysłowych - wykonywanych w celu ustawiania linii i ciągów technologicznych (autokolimacja, autorefleksja, wyznaczenie celowych przez przeszkody) </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K_W14, K_W15</w:t>
      </w:r>
    </w:p>
    <w:p>
      <w:pPr>
        <w:spacing w:before="20" w:after="190"/>
      </w:pPr>
      <w:r>
        <w:rPr>
          <w:b/>
          <w:bCs/>
        </w:rPr>
        <w:t xml:space="preserve">Powiązane efekty obszarowe: </w:t>
      </w:r>
      <w:r>
        <w:rPr/>
        <w:t xml:space="preserve">T2A_W03, T2A_W10, T2A_W08, T2A_W09, T2A_W04, T2A_W05, T2A_W06, T2A_W07, T2A_W04, T2A_W05, T2A_W03, T2A_W07, T2A_W08</w:t>
      </w:r>
    </w:p>
    <w:p>
      <w:pPr>
        <w:keepNext w:val="1"/>
        <w:spacing w:after="10"/>
      </w:pPr>
      <w:r>
        <w:rPr>
          <w:b/>
          <w:bCs/>
        </w:rPr>
        <w:t xml:space="preserve">Efekt GK.SMK_W2: </w:t>
      </w:r>
    </w:p>
    <w:p>
      <w:pPr/>
      <w:r>
        <w:rPr/>
        <w:t xml:space="preserve">Zna zasady wykonywania pomiarów inżynieryjnych obiektów niestabilnych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K_W12</w:t>
      </w:r>
    </w:p>
    <w:p>
      <w:pPr>
        <w:spacing w:before="20" w:after="190"/>
      </w:pPr>
      <w:r>
        <w:rPr>
          <w:b/>
          <w:bCs/>
        </w:rPr>
        <w:t xml:space="preserve">Powiązane efekty obszarowe: </w:t>
      </w:r>
      <w:r>
        <w:rPr/>
        <w:t xml:space="preserve">T2A_W03, T2A_W10, T2A_W08, T2A_W09, T2A_W04, T2A_W05, T2A_W06, T2A_W07, T2A_W03, T2A_W04, T2A_W05, T2A_W07</w:t>
      </w:r>
    </w:p>
    <w:p>
      <w:pPr>
        <w:keepNext w:val="1"/>
        <w:spacing w:after="10"/>
      </w:pPr>
      <w:r>
        <w:rPr>
          <w:b/>
          <w:bCs/>
        </w:rPr>
        <w:t xml:space="preserve">Efekt GK.SMK_W3: </w:t>
      </w:r>
    </w:p>
    <w:p>
      <w:pPr/>
      <w:r>
        <w:rPr/>
        <w:t xml:space="preserve">Posiada elementarną wiedze z zakresu podstaw prawnych regulujących przebieg procesu inwestycyjnego realizowanego na terenie zamkniętym (wyłączonym z zakresu koordynacji Powiatowych Ośrodków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K_W15, K_W16, K_W17, K_W18</w:t>
      </w:r>
    </w:p>
    <w:p>
      <w:pPr>
        <w:spacing w:before="20" w:after="190"/>
      </w:pPr>
      <w:r>
        <w:rPr>
          <w:b/>
          <w:bCs/>
        </w:rPr>
        <w:t xml:space="preserve">Powiązane efekty obszarowe: </w:t>
      </w:r>
      <w:r>
        <w:rPr/>
        <w:t xml:space="preserve">T2A_W03, T2A_W07, T2A_W08, T2A_W08, T2A_W03, T2A_W04, T2A_W08, T2A_W08</w:t>
      </w:r>
    </w:p>
    <w:p>
      <w:pPr>
        <w:keepNext w:val="1"/>
        <w:spacing w:after="10"/>
      </w:pPr>
      <w:r>
        <w:rPr>
          <w:b/>
          <w:bCs/>
        </w:rPr>
        <w:t xml:space="preserve">Efekt GK.SMK_W4: </w:t>
      </w:r>
    </w:p>
    <w:p>
      <w:pPr/>
      <w:r>
        <w:rPr/>
        <w:t xml:space="preserve">Ma podstawową wiedze z zakresu regulacji torowiska (w rozszerzeniu na torowiska komunikacji publicznej: kolej, tramwaj itp.), torowiska specjalne (suwnica, dżwig itp.), torowiska w ciągach technologicznych (wyposażenie hal produkcyjnych)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K_W11, K_W13, K_W15</w:t>
      </w:r>
    </w:p>
    <w:p>
      <w:pPr>
        <w:spacing w:before="20" w:after="190"/>
      </w:pPr>
      <w:r>
        <w:rPr>
          <w:b/>
          <w:bCs/>
        </w:rPr>
        <w:t xml:space="preserve">Powiązane efekty obszarowe: </w:t>
      </w:r>
      <w:r>
        <w:rPr/>
        <w:t xml:space="preserve">T2A_W03, T2A_W10, T2A_W08, T2A_W09, T2A_W04, T2A_W05, T2A_W06, T2A_W07, T2A_W03, T2A_W07, T2A_W03, T2A_W07, T2A_W08</w:t>
      </w:r>
    </w:p>
    <w:p>
      <w:pPr>
        <w:keepNext w:val="1"/>
        <w:spacing w:after="10"/>
      </w:pPr>
      <w:r>
        <w:rPr>
          <w:b/>
          <w:bCs/>
        </w:rPr>
        <w:t xml:space="preserve">Efekt GK.SMK_W5: </w:t>
      </w:r>
    </w:p>
    <w:p>
      <w:pPr/>
      <w:r>
        <w:rPr/>
        <w:t xml:space="preserve">Ma podstawową wiedzę z zakresu technik geodezyjnej obsługi budownictwa podziemnego ze szczególnym uwzględnieniem prowadzenia prac tunelowych dla tuneli kolejowych, metra oraz specjalistycznychciągów transportu wewnątrz zakładów przemysłowych i górniczych</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K_W11, K_W12, K_W13, K_W15</w:t>
      </w:r>
    </w:p>
    <w:p>
      <w:pPr>
        <w:spacing w:before="20" w:after="190"/>
      </w:pPr>
      <w:r>
        <w:rPr>
          <w:b/>
          <w:bCs/>
        </w:rPr>
        <w:t xml:space="preserve">Powiązane efekty obszarowe: </w:t>
      </w:r>
      <w:r>
        <w:rPr/>
        <w:t xml:space="preserve">T2A_W04, T2A_W05, T2A_W06, T2A_W07, T2A_W03, T2A_W04, T2A_W05, T2A_W07, T2A_W03, T2A_W07, T2A_W03, T2A_W07, T2A_W08</w:t>
      </w:r>
    </w:p>
    <w:p>
      <w:pPr>
        <w:keepNext w:val="1"/>
        <w:spacing w:after="10"/>
      </w:pPr>
      <w:r>
        <w:rPr>
          <w:b/>
          <w:bCs/>
        </w:rPr>
        <w:t xml:space="preserve">Efekt GK.SMK_W6: </w:t>
      </w:r>
    </w:p>
    <w:p>
      <w:pPr/>
      <w:r>
        <w:rPr/>
        <w:t xml:space="preserve">Zna podstawowe zasady pomiarów kontrolnych pieców obrotowych i turbin energetycznych w trakcie spoczynku oraz w trakcie ruchu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K_W09, K_W10, K_W13, K_W15, K_W17</w:t>
      </w:r>
    </w:p>
    <w:p>
      <w:pPr>
        <w:spacing w:before="20" w:after="190"/>
      </w:pPr>
      <w:r>
        <w:rPr>
          <w:b/>
          <w:bCs/>
        </w:rPr>
        <w:t xml:space="preserve">Powiązane efekty obszarowe: </w:t>
      </w:r>
      <w:r>
        <w:rPr/>
        <w:t xml:space="preserve">T2A_W03, T2A_W10, T2A_W08, T2A_W09, T2A_W01, T2A_W04, T2A_W03, T2A_W07, T2A_W03, T2A_W07, T2A_W08, T2A_W03, T2A_W04, T2A_W08</w:t>
      </w:r>
    </w:p>
    <w:p>
      <w:pPr>
        <w:pStyle w:val="Heading3"/>
      </w:pPr>
      <w:bookmarkStart w:id="3" w:name="_Toc3"/>
      <w:r>
        <w:t>Profil ogólnoakademicki - umiejętności</w:t>
      </w:r>
      <w:bookmarkEnd w:id="3"/>
    </w:p>
    <w:p>
      <w:pPr>
        <w:keepNext w:val="1"/>
        <w:spacing w:after="10"/>
      </w:pPr>
      <w:r>
        <w:rPr>
          <w:b/>
          <w:bCs/>
        </w:rPr>
        <w:t xml:space="preserve">Efekt GK.SMK_U1: </w:t>
      </w:r>
    </w:p>
    <w:p>
      <w:pPr/>
      <w:r>
        <w:rPr/>
        <w:t xml:space="preserve">Umie przygotować dokumentacje potrzebna do wykonania prac geodezyjnych na terenie zamkniętym (np. w zakresie koordynacji Kolejowego Ośrodka Dokumentacji Geodezyjnej i Kartograficznej)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K_U19, K_U20</w:t>
      </w:r>
    </w:p>
    <w:p>
      <w:pPr>
        <w:spacing w:before="20" w:after="190"/>
      </w:pPr>
      <w:r>
        <w:rPr>
          <w:b/>
          <w:bCs/>
        </w:rPr>
        <w:t xml:space="preserve">Powiązane efekty obszarowe: </w:t>
      </w:r>
      <w:r>
        <w:rPr/>
        <w:t xml:space="preserve">T2A_U07, T2A_U10, T2A_U12, T2A_U13, T2A_U18, T2A_U15, T2A_U07, T2A_U10, T2A_U15, T2A_U08</w:t>
      </w:r>
    </w:p>
    <w:p>
      <w:pPr>
        <w:keepNext w:val="1"/>
        <w:spacing w:after="10"/>
      </w:pPr>
      <w:r>
        <w:rPr>
          <w:b/>
          <w:bCs/>
        </w:rPr>
        <w:t xml:space="preserve">Efekt GK.SMK_U2: </w:t>
      </w:r>
    </w:p>
    <w:p>
      <w:pPr/>
      <w:r>
        <w:rPr/>
        <w:t xml:space="preserve">W podstawowym zakresie umie opracować sposób kontroli geometrii wybranych elementów budowlanych: płyta, belka, słup, kształtka itp. (pomiar i opracowanie wyników pomiaru)</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K_U17</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T2A_U09, T2A_U17</w:t>
      </w:r>
    </w:p>
    <w:p>
      <w:pPr>
        <w:keepNext w:val="1"/>
        <w:spacing w:after="10"/>
      </w:pPr>
      <w:r>
        <w:rPr>
          <w:b/>
          <w:bCs/>
        </w:rPr>
        <w:t xml:space="preserve">Efekt GK.SMK_U3: </w:t>
      </w:r>
    </w:p>
    <w:p>
      <w:pPr/>
      <w:r>
        <w:rPr/>
        <w:t xml:space="preserve">Umie wykonać projekt regulacji toru a następnie przeprowadzić pomiary regulacyjne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K_U17, K_U19</w:t>
      </w:r>
    </w:p>
    <w:p>
      <w:pPr>
        <w:spacing w:before="20" w:after="190"/>
      </w:pPr>
      <w:r>
        <w:rPr>
          <w:b/>
          <w:bCs/>
        </w:rPr>
        <w:t xml:space="preserve">Powiązane efekty obszarowe: </w:t>
      </w:r>
      <w:r>
        <w:rPr/>
        <w:t xml:space="preserve">T2A_U08, T2A_U11, T2A_U18, T2A_U15, T2A_U07, T2A_U08, T2A_U09, T2A_U12, T2A_U16, T2A_U18, T2A_U15, T2A_U09, T2A_U17, T2A_U07, T2A_U10, T2A_U15</w:t>
      </w:r>
    </w:p>
    <w:p>
      <w:pPr>
        <w:keepNext w:val="1"/>
        <w:spacing w:after="10"/>
      </w:pPr>
      <w:r>
        <w:rPr>
          <w:b/>
          <w:bCs/>
        </w:rPr>
        <w:t xml:space="preserve">Efekt GK.SMK_U4: </w:t>
      </w:r>
    </w:p>
    <w:p>
      <w:pPr/>
      <w:r>
        <w:rPr/>
        <w:t xml:space="preserve">Umie opracować projekt przebitki tunelowej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K_U16, K_U17, K_U19</w:t>
      </w:r>
    </w:p>
    <w:p>
      <w:pPr>
        <w:spacing w:before="20" w:after="190"/>
      </w:pPr>
      <w:r>
        <w:rPr>
          <w:b/>
          <w:bCs/>
        </w:rPr>
        <w:t xml:space="preserve">Powiązane efekty obszarowe: </w:t>
      </w:r>
      <w:r>
        <w:rPr/>
        <w:t xml:space="preserve">T2A_U07, T2A_U10, T2A_U12, T2A_U13, T2A_U18, T2A_U15, T2A_U09, T2A_U17, T2A_U07, T2A_U10, T2A_U15</w:t>
      </w:r>
    </w:p>
    <w:p>
      <w:pPr>
        <w:keepNext w:val="1"/>
        <w:spacing w:after="10"/>
      </w:pPr>
      <w:r>
        <w:rPr>
          <w:b/>
          <w:bCs/>
        </w:rPr>
        <w:t xml:space="preserve">Efekt GK.SMK_U5: </w:t>
      </w:r>
    </w:p>
    <w:p>
      <w:pPr/>
      <w:r>
        <w:rPr/>
        <w:t xml:space="preserve">Umie wykorzystać w praktyce autokolimacyjne metody pomiarów</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K_U14, K_U15, K_U16, K_U18</w:t>
      </w:r>
    </w:p>
    <w:p>
      <w:pPr>
        <w:spacing w:before="20" w:after="190"/>
      </w:pPr>
      <w:r>
        <w:rPr>
          <w:b/>
          <w:bCs/>
        </w:rPr>
        <w:t xml:space="preserve">Powiązane efekty obszarowe: </w:t>
      </w:r>
      <w:r>
        <w:rPr/>
        <w:t xml:space="preserve">T2A_U08, T2A_U11, T2A_U18, T2A_U15, T2A_U07, T2A_U08, T2A_U09, T2A_U12, T2A_U16, T2A_U18, T2A_U15, T2A_U07, T2A_U10, T2A_U12, T2A_U13, T2A_U18, T2A_U15,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GK.SMK_K1: </w:t>
      </w:r>
    </w:p>
    <w:p>
      <w:pPr/>
      <w:r>
        <w:rPr/>
        <w:t xml:space="preserve">Potrafi współpracować i pracować w grupie, kierować zespołem</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GK.SMK_K2: </w:t>
      </w:r>
    </w:p>
    <w:p>
      <w:pPr/>
      <w:r>
        <w:rPr/>
        <w:t xml:space="preserve">Ma świadomość ważności zachowania w sposób profesjonalny i przestrzegania zasad etyki zawodowej</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GK.SMK_K3: </w:t>
      </w:r>
    </w:p>
    <w:p>
      <w:pPr/>
      <w:r>
        <w:rPr/>
        <w:t xml:space="preserve">Ma świadomość ważności uzyskiwanych wyników i rozumie związana z tym odpowiedzialność za podejmowane decyzje</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K_K03, K_K05</w:t>
      </w:r>
    </w:p>
    <w:p>
      <w:pPr>
        <w:spacing w:before="20" w:after="190"/>
      </w:pPr>
      <w:r>
        <w:rPr>
          <w:b/>
          <w:bCs/>
        </w:rPr>
        <w:t xml:space="preserve">Powiązane efekty obszarowe: </w:t>
      </w:r>
      <w:r>
        <w:rPr/>
        <w:t xml:space="preserve">T2A_K07, T2A_K02, T2A_K05</w:t>
      </w:r>
    </w:p>
    <w:p>
      <w:pPr>
        <w:keepNext w:val="1"/>
        <w:spacing w:after="10"/>
      </w:pPr>
      <w:r>
        <w:rPr>
          <w:b/>
          <w:bCs/>
        </w:rPr>
        <w:t xml:space="preserve">Efekt GK.SMK_K4: </w:t>
      </w:r>
    </w:p>
    <w:p>
      <w:pPr/>
      <w:r>
        <w:rPr/>
        <w:t xml:space="preserve">potrafi nawiązać współpracę z przedstawicielami innych branż zawodowych w zakresie inżynierii lądowej i inżynierii produkcji</w:t>
      </w:r>
    </w:p>
    <w:p>
      <w:pPr>
        <w:spacing w:before="60"/>
      </w:pPr>
      <w:r>
        <w:rPr/>
        <w:t xml:space="preserve">Weryfikacja: </w:t>
      </w:r>
    </w:p>
    <w:p>
      <w:pPr>
        <w:spacing w:before="20" w:after="190"/>
      </w:pPr>
      <w:r>
        <w:rPr/>
        <w:t xml:space="preserve">ocena wiedzy i umiejętności związanych z realizacją zadań projektowych - ocena z realizacji projektów, ocena wiedzy i umiejętności wykazanych na sprawdzianie pisemnym o charakterze teoretyczno-problemowym</w:t>
      </w:r>
    </w:p>
    <w:p>
      <w:pPr>
        <w:spacing w:before="20" w:after="190"/>
      </w:pPr>
      <w:r>
        <w:rPr>
          <w:b/>
          <w:bCs/>
        </w:rPr>
        <w:t xml:space="preserve">Powiązane efekty kierunkowe: </w:t>
      </w:r>
      <w:r>
        <w:rPr/>
        <w:t xml:space="preserve">K_K02, K_K05, K_K06</w:t>
      </w:r>
    </w:p>
    <w:p>
      <w:pPr>
        <w:spacing w:before="20" w:after="190"/>
      </w:pPr>
      <w:r>
        <w:rPr>
          <w:b/>
          <w:bCs/>
        </w:rPr>
        <w:t xml:space="preserve">Powiązane efekty obszarowe: </w:t>
      </w:r>
      <w:r>
        <w:rPr/>
        <w:t xml:space="preserve">T2A_K07, T2A_K05,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2026-02-28T11:30:42+01:00</dcterms:created>
  <dcterms:modified xsi:type="dcterms:W3CDTF">2026-02-28T11:30:42+01:00</dcterms:modified>
</cp:coreProperties>
</file>

<file path=docProps/custom.xml><?xml version="1.0" encoding="utf-8"?>
<Properties xmlns="http://schemas.openxmlformats.org/officeDocument/2006/custom-properties" xmlns:vt="http://schemas.openxmlformats.org/officeDocument/2006/docPropsVTypes"/>
</file>