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przemieszczeń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Karsznia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- 15 godziny, w tym: a) udział w wykładach - 15 godzin, b) udział w konsultacjach - 2 godziny. 2. Praca własna studenta - 10 godzin, w tym: a) zapoznanie się z literaturą - 10 godzin, Razem 27 godzin = 1,1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- liczba godzin kontaktowych - 17 godziny, w tym: a) udział w wykładach - 15 godzin, b) udział w konsultacjach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instrumentoznawstwa geodezyjnego oraz obliczeń geodezyjnych. Znajomość obsługi instrumentów geodezyjnych, w szczególności tachimetru zrobotyzowanego i odbiornika GNSS oraz elementarna wiedza z zakresu systemów łączności przewodowej i bezprzewodowej. Podstawowa znajomość aplikacji mobilnych, systemów sterowania i transmisji danych z instrumentów.  Podstawowa wiedza z zakresu pomiarów przemieszczeń i deformacji.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przybliżyć studentom zagadnienia dotyczące projektowania i wykorzystania systemów pomiarowych w monitorowaniu przemieszczeń obiektów inżynierskich. Umożliwi on zapoznanie się z zasadami działania tachimetrów zrobotyzowanych oraz technologii pomiaru laserowego (z użyciem pryzmatów oraz bezreflektorowo). Studenci zapoznają się również z metodyką opracowania danych w systemach monitoringu, wykorzystania metod geostatystycznych oraz sztucznej inteligencji w systemach zarządzania ryzykiem. Przedstawione zostaną liczne przykłady praktyczne z różnych instalacji w Polsce i za granicą.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omówione zostaną zasady projektowania geodezyjnych i geotechnicznych systemów pomiarowych. Wyjaśnione zostaną pojęcia systemów kontrolno-pomiarowych, pomiarów automatycznych oraz monitoringu. Przybliżone zostaną technologiczne i fizykalne aspekty wykonywania pomiarów zrobotyzowanych, jak również metody badania dokładności instrumentów geodezyjnych. Przedstawione zostaną zasady opracowania danych z monitoringu ze szczególnym uwzględnieniem aspektów geostatystycznych oraz wykorzystania metod sztucznej inteligencji. Zaprezentowane zostaną konkretne rozwiązania systemowe z kraju i ze świata. Oprócz instrumentarium geodezyjnego, zaprezentowana zostanie także funkcjonalność czujników fizykalnych. Szczególne miejsce poświęcone zostanie tzw. fotomonitoringowi wykorzystującemu nowoczesne kamery, technologie obliczeniowe oraz metody przetwarzania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wykładowego.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branżowe z Polski, Włoch i Szwajcarii (udostępniane przez prowadzącego)
2. Opis systemów monitoringu deformacji Leica GeoMos, Delta Link firmy Topcon, 4D Control firmy Trimble, VDV i innych.
3. Podstawy Projektowania Geodezyjnych Systemów Pomiarowych Woźniak M. Warszawa 2010 - podręcznik wersja internetowa 
4. Podręcznik użytkownika programu Surfer
5. Podręcznik użytkownika programu ISATIS
6. Bezdotykowe metody obserwacji i pomiarów obiektów budowlanych - Kompleksowe zarządzania jakością w budownictwie - Wydawnictwa Instytutu Techniki Budowlanej, Warszawa 2008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GI.ISP-6022_W1: </w:t>
      </w:r>
    </w:p>
    <w:p>
      <w:pPr/>
      <w:r>
        <w:rPr/>
        <w:t xml:space="preserve">Zna zasady konstruowania systemów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pracy studenta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GI.ISP-6022_W2: </w:t>
      </w:r>
    </w:p>
    <w:p>
      <w:pPr/>
      <w:r>
        <w:rPr/>
        <w:t xml:space="preserve">Ma podstawową wiedzę systemów łączności przewodowej i bezprzewodowej do budowy instrumentów i systemów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 trakcie montażu systemu pomiarowego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GI.ISP-6022_W3: </w:t>
      </w:r>
    </w:p>
    <w:p>
      <w:pPr/>
      <w:r>
        <w:rPr/>
        <w:t xml:space="preserve">Zna metody i technologie prowadzenia precyzyjnych pomiarów inżynierskich w tym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GI.ISP-6022_U1: </w:t>
      </w:r>
    </w:p>
    <w:p>
      <w:pPr/>
      <w:r>
        <w:rPr/>
        <w:t xml:space="preserve">Potrafi zaprojektować system pomiarowy do realizacji zawansowanych technologicznie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realizacji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GI.ISP-6022_U2: </w:t>
      </w:r>
    </w:p>
    <w:p>
      <w:pPr/>
      <w:r>
        <w:rPr/>
        <w:t xml:space="preserve">Potrafi konfigurować zestaw pomiarowy w zakresie instrumentów oraz systemu łączności dla wybranych zadań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GI.ISP-6022_U3: </w:t>
      </w:r>
    </w:p>
    <w:p>
      <w:pPr/>
      <w:r>
        <w:rPr/>
        <w:t xml:space="preserve">Potrafi obsługiwać podstawowe jednostki pomiarowe w ramach wewnętrznych systemów sterowania pomiarem oraz sprawdzać ich parametry dokładnościowe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zadania praktycznego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GI.ISP-6022_K1: </w:t>
      </w:r>
    </w:p>
    <w:p>
      <w:pPr/>
      <w:r>
        <w:rPr/>
        <w:t xml:space="preserve">Potrafi pracować w zespole i współpracować z przedstawicielami innych branż. Ma świadomość odpowiedzialności za przekazane wyniki pomiarów geodezyjnych i ich 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2026-02-08T03:46:31+01:00</dcterms:created>
  <dcterms:modified xsi:type="dcterms:W3CDTF">2026-02-08T03:46:31+01:00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