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aplikacji geoinformacyjnych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1060-GI000-ISP-5002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zajęciach, wykłady: 15 godzin,
Udział w zajęciach, ćwiczenia: 45 godzin,
Zapoznanie z literaturą: 10 godzin,
Sprawozdania, raporty z zajęć, prace domowe: 20 godzin,
Praca w zespole nad tworzeniem aplikacji: 20 godzin
Przygotowanie do egzaminu: 20 godzin,
Udział w konsultacjach: 10 godzin
w sumie: 140 godzin, co odpowiada 5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Udział w zajęciach, wykłady: 15 godzin,
Udział w zajęciach, ćwiczenia: 45 godzin,
Udział w konsultacjach: 10 godzin
w sumie: 70 godzin, co odpowiada 2,8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Udział w zajęciach, ćwiczenia: 45 godzin,
Sprawozdania, raporty z zajęć, prace domowe: 20 godzin,
Praca w zespole nad tworzeniem aplikacji: 20 godzin
Udział w konsultacjach: 10 godzin
w sumie: 80 godzin, co odpowiada 3,2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informatyki i techniki komputerowej.
Umiejętność programowania strukturalnego i obiektowego.
Znajomość podstawowych algorytmów i struktur danych wykorzystywanych w programowaniu.
Znajomość zagadnień związanych z projektowaniem systemów informatycznych.
Umiejętność projektowania i wykorzystywania relacyjnych baz danych.
Umiejętność korzystania z oprogramowania GIS, znajomość podstawowych formatów danych przestrzennych.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przedstawienie technik tworzenia aplikacji służących do przetwarzania danych przestrzennych, w tym nauka wybranego  języka programowania wykorzystywanego do automatyzacji procedur na platformach GIS.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1.	Wprowadzenie do języka Python. System kontroli wersji Git
2.	Wprowadzenie do analizy danych
3.	Analiza danych przestrzennych
4.	Podstawy baz dokumentowych, wprowadzenie do bazy danych MongoDB
5.	Modelowanie danych przestrzennych w MongoDB
6.	Podstawy baz klucz-wartość, wprowadzenie do bazy Redis
7.	Modelowanie danych przestrzennych w Redis, indeks przestrzenny GeoHash
8.	Podstawy baz grafowych, wprowadzenie do bazy Neo4j
9.	Język Cypher, modelowanie danych przestrzennych w bazie grafowej
10.	Podstawy baz rodziny kolumn, wprowadzenie do bazy Cassandra
11.	Modelowanie danych przestrzennych w Cassandra
12.	Automatyzacja prac w oprogramowaniu GIS z wykorzystaniem języka Python 
13.	Cechy baz relacyjnych
14.	Cechy baz typu NoSQL, analiza modeli danych w bazach NoSQL
15.	Omówienie na przykładach baz wielomodelowych, model danych w bazie Accumulo, zastosowanie bazy Accumulo w Cenagis
Ćwiczenia:
Opracowanie aplikacji do analizy danych geoprzestrzennych w języku Python. Opracowanie modeli wybranych danych przestrzennych w bazach danych NoSQL. Opracowanie aplikacji przetwarzających dane przestrzenne z wykorzystaniem baz NoSQL. Integracja rozwiązań z oprogramowaniem GIS.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Egzamin
2. Jeden projekt realizowany przez studentów w kilkuosobowych grupach
3. Indywidualne zadanie sprawdzające umiejętność programowania na wybranej platformie GIS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GI.ISP-5002_W1: </w:t>
      </w:r>
    </w:p>
    <w:p>
      <w:pPr/>
      <w:r>
        <w:rPr/>
        <w:t xml:space="preserve">Zna metodykę budowy rozwiązań informatycznych typu desktop oraz działających w architekturze sieciowej. Wie w jakim środowisku programowania można budować takie produkty.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GI.ISP-5002_W2: </w:t>
      </w:r>
    </w:p>
    <w:p>
      <w:pPr/>
      <w:r>
        <w:rPr/>
        <w:t xml:space="preserve">Zna najważniejsze modele i formaty danych przestrzennych.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K_W05, 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GI.ISP-5002_W3: </w:t>
      </w:r>
    </w:p>
    <w:p>
      <w:pPr/>
      <w:r>
        <w:rPr/>
        <w:t xml:space="preserve">Zna algorytmy pozwalające zrealizować typowe zadania dotyczące przetwarzania danych przestrzennych.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GI.ISP-5002_W4: </w:t>
      </w:r>
    </w:p>
    <w:p>
      <w:pPr/>
      <w:r>
        <w:rPr/>
        <w:t xml:space="preserve">Zna architekturę wiodących pakietów oprogramowania do przetwarzania danych przestrzennych i wie w jaki sposób ją wykorzystać do automatyzacji realizowanych zadań.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GI.ISP-5002_U1: </w:t>
      </w:r>
    </w:p>
    <w:p>
      <w:pPr/>
      <w:r>
        <w:rPr/>
        <w:t xml:space="preserve">Potrafi zaprojektować i wykonać niezależną aplikację typu desktop wykorzystująca wybrane API, której celem jest przetwarzanie i wizualizacja danych przestrzennych.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wykonywany przez grupę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K_U15, K_U02, K_U03, K_U10, K_U12, K_U13, K_U14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I.P6S_UO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GI.ISP-5002_K1: </w:t>
      </w:r>
    </w:p>
    <w:p>
      <w:pPr/>
      <w:r>
        <w:rPr/>
        <w:t xml:space="preserve">Potrafi pracować w grupie poszukującej rozwiązania problemu.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wykonywany przez grupę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2025-07-03T09:10:21+02:00</dcterms:created>
  <dcterms:modified xsi:type="dcterms:W3CDTF">2025-07-03T09:10:21+02:00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