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ruchu drogowego</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A22_BRD</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15
Nauka własna       20
Przygotowanie do egzaminu
(w tym konsultacje)   20
Przygotowanie do kolokwiów
(w tym konsultacje)  20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0
Godziny ćwiczeń 	15
Konsultacje          2
Razem     17godz.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 poza znajomością podstawowych działań matematycznych.</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zagadnieniami bezpieczeństwa ruchu drogowego, sposobami analiz dotyczących jego stanu oraz kluczowymi i nowatorskimi rozwiązaniami z tego zakresu.</w:t>
      </w:r>
    </w:p>
    <w:p>
      <w:pPr>
        <w:keepNext w:val="1"/>
        <w:spacing w:after="10"/>
      </w:pPr>
      <w:r>
        <w:rPr>
          <w:b/>
          <w:bCs/>
        </w:rPr>
        <w:t xml:space="preserve">Treści kształcenia: </w:t>
      </w:r>
    </w:p>
    <w:p>
      <w:pPr>
        <w:spacing w:before="20" w:after="190"/>
      </w:pPr>
      <w:r>
        <w:rPr/>
        <w:t xml:space="preserve">1. Podstawowe pojęcia z zakresu bezpieczeństwa ruchu drogowego (kolizja, wypadek, szkoda komunikacyjna, system człowiek – pojazd – otoczenie, bezpieczeństwo czynne i bierne, bezpieczeństwo dróg).
2. Przebieg wypadku drogowego. Rodzaje wypadków drogowych, klasyfikacja zderzeń samochodów. Elementy mechaniki zderzenia, podział zderzeń z punktu widzenia mechaniki, najważniejsze parametry zderzenia.
3. Statystyka wypadków drogowych, reprezentatywność danych, porównania wybranych wskaźników wypadkowości. Bazy danych dotyczących wypadków, cele gromadzenia danych.
4. Testy zderzeniowe, procedury oceny pojazdów pod względem bezpieczeństwa. Manekiny stosowane w testach, wybrane aspekty homologacji pojazdów.
5. Zagadnienia bezpieczeństwa infrastruktury drogowej. Elementy zapewniające bezpieczeństwo ruchu drogowego.
6. Szkody komunikacyjne i ich powstawanie. Proces rekonstrukcji wypadku samochodowego. Analiza czasowo – przestrzenna. Elementy związane z opisem miejsca wypadku i fotogrametrią.
7. Znaczenie administracji w problemach dotyczących bezpieczeństwa ruchu drogowego. Nowe trendy w zagadnieniach związanych z bezpieczeństwem ruchu drogowego.
</w:t>
      </w:r>
    </w:p>
    <w:p>
      <w:pPr>
        <w:keepNext w:val="1"/>
        <w:spacing w:after="10"/>
      </w:pPr>
      <w:r>
        <w:rPr>
          <w:b/>
          <w:bCs/>
        </w:rPr>
        <w:t xml:space="preserve">Metody oceny: </w:t>
      </w:r>
    </w:p>
    <w:p>
      <w:pPr>
        <w:spacing w:before="20" w:after="190"/>
      </w:pPr>
      <w:r>
        <w:rPr/>
        <w:t xml:space="preserve">Weryfikacja obecności na zajęciach, dyskusje oraz sposób wykorzystania źródeł podczas przygotowania prezentacji lub referatów przygotowywanych na zaliczenie.
Jednym z elementów weryfikacji umiejętności jest wykorzystanie materiałów źródłowych w przygotowanych na zaliczenie referatach.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Szczuraszek T., Bezpieczeństwo ruchu miejskiego, WKŁ, Warszawa 2008.
4. http://statystyka.policja.pl/st/ruch-drogowy
5. http://www.euroncap.com/home.aspx
6. http://www.krbrd.gov.pl/index.php/program-brd/narodowy-program-brd-2013-2020
7. Krystek R., Zintegrowany system bezpieczeństwa transportu. Synteza, WKŁ, Warszawa 2010.
8. Datka S., Inżynieria ruchu, WKŁ, Warszawa 1999.
9. Tyrała P., Zarządzanie kryzysowe: ryzyko, bezpieczeństwo, obronność, Wyd. Adam Marszałek, 2001.
10. Kisilowski J., Zalewski J., Modelowanie zdarzeń w ruchu drogowym, Wydawnictwo Naukowe Instytutu Technologii Eksploatacji - PIB, Warszawa - Radom, 2016.
11. Tyburska A., Łuka P., Mikołajczyk Z., red., Bezpieczeństwo w ruchu drogowym. Nauka w służbie praktyki, Wydawnictwo WSP, Szczytno, 2020.</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problemy techniki pojawiające się w zakresie zagrożeń
bezpieczeństwa państwa i jego obywateli oraz ich mienia</w:t>
      </w:r>
    </w:p>
    <w:p>
      <w:pPr>
        <w:spacing w:before="60"/>
      </w:pPr>
      <w:r>
        <w:rPr/>
        <w:t xml:space="preserve">Weryfikacja: </w:t>
      </w:r>
    </w:p>
    <w:p>
      <w:pPr>
        <w:spacing w:before="20" w:after="190"/>
      </w:pPr>
      <w:r>
        <w:rPr/>
        <w:t xml:space="preserve">Zaliczenie na podstawie referatów dotyczących zagadnień omawianych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ma podstawową wiedzę niezbędną do rozumienia społecznych, ekonomicznych, prawnych i innych, w szczególności technicznych, uwarunkowań zagrożeń</w:t>
      </w:r>
    </w:p>
    <w:p>
      <w:pPr>
        <w:spacing w:before="60"/>
      </w:pPr>
      <w:r>
        <w:rPr/>
        <w:t xml:space="preserve">Weryfikacja: </w:t>
      </w:r>
    </w:p>
    <w:p>
      <w:pPr>
        <w:spacing w:before="20" w:after="190"/>
      </w:pPr>
      <w:r>
        <w:rPr/>
        <w:t xml:space="preserve">Zaliczenie na podstawie referatów dotyczących zagadnień omawianych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znajdować źródła danych, korzystać z nich oraz interpretować pozyskane dane</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umie postrzegać problemy w sytuacjach kryzysowych, ich przyczyny i skutki społeczne,
prawne, ekonomiczne i techniczne w całej złożoności, z uwzględnieniem wielu uwarunkowań społecznych i technicznych</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wykazuje zdolność do formułowania opinii w zakresie zagrożenia</w:t>
      </w:r>
    </w:p>
    <w:p>
      <w:pPr>
        <w:spacing w:before="60"/>
      </w:pPr>
      <w:r>
        <w:rPr/>
        <w:t xml:space="preserve">Weryfikacja: </w:t>
      </w:r>
    </w:p>
    <w:p>
      <w:pPr>
        <w:spacing w:before="20" w:after="190"/>
      </w:pPr>
      <w:r>
        <w:rPr/>
        <w:t xml:space="preserve">Sprawdzenie wiedzy w zakresie powstawania wypadków drogowych i wynikających stąd
konsekwencji.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2026-08-19T17:49:18+02:00</dcterms:created>
  <dcterms:modified xsi:type="dcterms:W3CDTF">2026-08-19T17:49:18+02:00</dcterms:modified>
</cp:coreProperties>
</file>

<file path=docProps/custom.xml><?xml version="1.0" encoding="utf-8"?>
<Properties xmlns="http://schemas.openxmlformats.org/officeDocument/2006/custom-properties" xmlns:vt="http://schemas.openxmlformats.org/officeDocument/2006/docPropsVTypes"/>
</file>