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Prawnoadministracyjne aspekty zagospodarowania przestrzennego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D. Sypniewski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A21_PAZP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- 15h
Praca własna: przygotowanie do zajęć czytanie wskazanej literatury - 85 h
Ogółem 100h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stanowi rozwinięcie problematyki prawa i postępowania administracyjnego w obszarze związanym z procesem inwestycyjno-budowlanym i uwarunkowaniami prawnymi realizowania inwestycji budowlanych. Przedmioty wstępne: prawo administracyjne, postępowanie administracyjne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"Najważniejszym założeniem przedmiotu jest zapoznanie studentów z regulacjami prawnymi dotyczącymi procesu inwestycyjno na etapie planowania przestrzennego. Do szczegółowych celów przedmiotu należy przedstawienie: 
• podstawowych pojęć wykorzystywanych w różnych regulacjach prawnych dotyczących procesu inwestycyjnego 
• podstawowych konstrukcji prawnych związanych z przygotowaniem nieruchomości do realizacji inwestycji 
• systemu planowania przestrzennego na różnych szczeblach administracji publicznej 
• miejscowego planu zagospodarowania przestrzennego oraz decyzji o warunkach zabudowy i zagospodarowania terenu jako dokumentów wpływających na możliwość wykorzystania nieruchomości 
• podstawowych regulacji dotyczących ochrony środowiska i przyrody w procesie inwestycyjnym 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Geneza i zakres regulacji prawnych dotyczących realizacji inwestycji budowlanych. Źródła prawa 
2. Prawo własności i inne prawa rzeczowe w procesie inwestycyjnym. 
3. Podział nieruchomości. Opłata adiacencka.
4. Podstawowe pojęcia. Inwestycja. Przedsięwzięcie. Proces inwestycyjny. 
5. Ochrona środowiska na procesie inwestycyjnym. Ocena oddziaływania na środowisko. Decyzja o środowiskowych uwarunkowaniach realizacji przedsięwzięcia. 
6. System planowania przestrzennego w Polsce. Zasady planowania przestrzennego 
7. Treść i forma studium uwarunkowań i kierunków zagospodarowania przestrzennego i miejscowego planu zagospodarowania przestrzennego. 
8. Procedura sporządzania studium uwarunkowań i kierunków zagospodarowania przestrzennego i miejscowego planu zagospodarowania przestrzennego. 
9. Skutki prawne uchwalenia miejscowego planu zagospodarowania przestrzennego 
10 Decyzja o warunkach zabudowy i zagospodarowania terenu. 
11. Planowanie infrastruktury technicznej. Eksternalizacja kosztów 
12. Lokalizacja inwestycji celu publicznego. Specustawy 
13. Ochrona krajobrazu i rewitalizacja. 
14. Ochrona terenów zielonych i zadrzewień 
15. Przygotowanie gruntów rolnych i leśnych do realizacji inwestycji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w pisemny w formie testu wielokrotnego wyboru. Warunkiem uzyskania pozytywnej oceny jest uzyskanie minimum 50% punktów możliwych do zdobycia.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Z. Leoński, M. Szewczyk, M. Kruś, Prawo zagospodarowania przestrzeni, Zasady prawa budowlanego i zagospodarowania przestrzennego, Warszawa 2019. 
2. H. Kisilowska (red.), Nieruchomości. Zagadnienia prawne, Warszawa 2011. 
Literatura uzupełniająca: 
1. Z. Niewiadomski (red.), Planowanie i zagospodarowanie przestrzenne, Warszawa 2019. 
2. I. Zachariasz (red.) Kierunki reformy prawa planowania i zagospodarowania przestrzennego, Warszawa 2012. 
3. E. Bończak-Kucharczyk, Ustawa o gospodarce nieruchomościami. Komentarz, Warszawa 2018. 
4. M. Zakrzewska, Ochrona środowiska w procesie inwestycyjno-budowlanym, Warszawa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podstawową terminologię w zakresie prawnych aspektów procesu inwestycyjnego na etapie planowania i zagospodarowania przestrzennego.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II.T.P7S_WG, II.S.P7S_WG.1, II.S.P7S_WG.2, II.X.P7S_WG.1.o, II.H.P7S_WG.1.o,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podstawową wiedzę o strukturze i funkcjach organów administracji publicznej odpowiedzialnych za reglamentację i nadzór nad działalnością w zakresie procesu inwestycyjno-budowlanego.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II.T.P7S_WG, II.S.P7S_WG.1, II.S.P7S_WG.2, II.X.P7S_WG.1.o, II.H.P7S_WG.1.o,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Ma pogłębioną wiedzę na temat miejsca prawnych regulacji dotyczących procesu inwestycyjno-budowlanego w systemie nauk prawnych oraz jego relacji z innymi dyscyplinami nauk.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źródła prawa w zakresie planowania i zagospodarowania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II.H.P7S_WG.2, I.P7S_WG, II.T.P7S_WG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procedury powstawania aktów planowania przestrzennego i aktów administracyjnych z zakresu planowania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II.T.P7S_WG, II.S.P7S_WG.1, II.S.P7S_WG.2, II.X.P7S_WG.1.o, II.H.P7S_WG.1.o, II.H.P7S_WG.2, II.S.P7S_WG.3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posługiwać się źródłami prawa oraz orzecznictwem sądów administracyjnych z zakresu planowania i zagospodarowania przestrzennego w celu analizowania sytuacji faktycznych.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II.S.P7S_UW.2.o, II.S.P7S_UW.3.o, II.H.P7S_UW.1, II.H.P7S_UW.2.o, I.P7S_UW, II.X.P7S_UW.2, II.S.P7S_UW.1, I.P7S_UK,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przeprowadzić procedury administracyjne związane z przygotowaniem nieruchomości do realizacji inwestycji budowlanej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wykorzystywać i integrować wiedzę z zakresu planowania i zagospodarowania przestrzennego, gospodarki nieruchomościami oraz ochrony środowiska z wiedzą z zakresu innych przedmiotów prawnych, ekonomicznych i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II.X.P7S_UW.3.o, II.S.P7S_UW.1, II.S.P7S_UW.2.o, II.S.P7S_UW.3.o, II.H.P7S_UW.1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Potrafi czytać miejscowe plany zagospodarowania przestrzennego oraz decyzje o warunkach zabudowy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II.S.P7S_UW.3.o, II.H.P7S_UW.1, II.H.P7S_UW.2.o, I.P7S_UK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Potrafi analizować źródła prawa w zakresie prawa budowlanego w programie Lex/legalis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Demonstracja na wykładzie + praca własna studenta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K_U08, K_U10, K_U12,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II.S.P7S_UW.2.o, II.S.P7S_UW.3.o, II.H.P7S_UW.1, I.P7S_UK, I.P7S_UU, II.S.P7S_UW.1, I.P7S_UO, I.P7S_UW, II.T.P7S_UW.2, II.X.P7S_UW.2, II.H.P7S_UW.2.o,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U_06: </w:t>
      </w:r>
    </w:p>
    <w:p>
      <w:pPr/>
      <w:r>
        <w:rPr/>
        <w:t xml:space="preserve">Potrafi korzystać z Internetowego Systemu Aktów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K_U12, K_U05,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I.P7S_UU, II.S.P7S_UW.1, II.S.P7S_UW.2.o, II.S.P7S_UW.3.o, I.P7S_UW, II.T.P7S_UW.2, II.X.P7S_UW.2, II.H.P7S_UW.1, II.H.P7S_UW.2.o, I.P7S_UK,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U_07: </w:t>
      </w:r>
    </w:p>
    <w:p>
      <w:pPr/>
      <w:r>
        <w:rPr/>
        <w:t xml:space="preserve">Potrafi korzystać z ortofotomapy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Demonstracja na zajęciach + praca własna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K_U12, K_U04, K_U06,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II.X.P7S_UW.2, II.S.P7S_UW.2.o, I.P7S_UW, II.S.P7S_UW.1, II.S.P7S_UW.3.o, II.H.P7S_UW.1, II.H.P7S_UW.2.o, I.P7S_UK, II.X.P7S_UW.3.o,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konieczności ochrony interesu publicznego oraz zagwarantowania udziału społeczeństwa w procesie oceny oddziaływania na środowisko oraz tworzenia aktów planowania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świadomość problemów etycznych występujących w procesie inwestycyjnym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Ma świadomość konieczności uwzględnienia zasady zrównoważonego rozwoju oraz ochrony środowiska w planowaniu przestrzennym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2026-10-01T01:25:06+02:00</dcterms:created>
  <dcterms:modified xsi:type="dcterms:W3CDTF">2026-10-01T01:25:06+02:00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