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Socjologia i metody badań socjologicznych</w:t>
      </w:r>
    </w:p>
    <w:p>
      <w:pPr>
        <w:keepNext w:val="1"/>
        <w:spacing w:after="10"/>
      </w:pPr>
      <w:r>
        <w:rPr>
          <w:b/>
          <w:bCs/>
        </w:rPr>
        <w:t xml:space="preserve">Koordynator przedmiotu: </w:t>
      </w:r>
    </w:p>
    <w:p>
      <w:pPr>
        <w:spacing w:before="20" w:after="190"/>
      </w:pPr>
      <w:r>
        <w:rPr/>
        <w:t xml:space="preserve">Wykłady i ćwiczenia dr K.Dzieniszewska-Naroska,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A12_SMBS</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godzin, w tym: praca na wykładach 15 godz., praca na ćwiczeniach 10 godz., zapoznanie się ze wskazana literaturą 30 godz., przygotowanie do ćwiczeń 20 godzin, realizacja badania 25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Cwiczenia i wykłady 25h
Realizacja badania 25h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Wykłady: Celem wykładów jest zapoznanie studentów z klasycznymi i współczesnymi teoriami społeczeństwa ze szczególnym uwzględnieniem koncepcji socjologicznoprawnych oraz metodami i technikami badań w naukach społecznych. Studenci uzyskują wiedzę, pozwalającą rozpoznawać i prawidłowo nazywać podstawowe struktury społeczne i więzi społeczne na różnych poziomach analizy struktur społecznych od mikro struktur po makro struktury (od małych grup, przez społeczności lokalne po społeczeństwo globalne). Poznają podstawy procesu badawczego oraz zróżnicowanie metod badawczych i dobory prób w badaniach społecznych ze szczególnym uwzględnieniem celów badań i form ich realizacji w administracji publicznej i badaniach z zakresu socjologii prawa.
Ćwiczenia/seminaria: Celem ćwiczeń jest nauczenie studentów stosowania w praktyce metod i technik badawczych takich jak obserwacja, wywiad i badanie dokumentów w odniesieniu do zjawiska społecznoprawnych. Studenci pracują w zespole projektowym realizując własne projekty badawcze. Przechodzą proces badawczy od operacjonalizacji pojęć do prezentacji i analizy wyników w końcowym raporcie. Nabywają umiejętność pracy w grupie i uczą się odpowiedzialności za wyniki pracy całego zespołu.
</w:t>
      </w:r>
    </w:p>
    <w:p>
      <w:pPr>
        <w:keepNext w:val="1"/>
        <w:spacing w:after="10"/>
      </w:pPr>
      <w:r>
        <w:rPr>
          <w:b/>
          <w:bCs/>
        </w:rPr>
        <w:t xml:space="preserve">Treści kształcenia: </w:t>
      </w:r>
    </w:p>
    <w:p>
      <w:pPr>
        <w:spacing w:before="20" w:after="190"/>
      </w:pPr>
      <w:r>
        <w:rPr/>
        <w:t xml:space="preserve">Wykłady:
1.Wprowadzenie do socjologii jako jednej z dyscyplin naukowych. 
Wiedza przedsocjologiczna i narodziny nowej dyscypliny wiedzy. Pojęcie „wyobraźni socjologicznej”. Podejście scientystyczne a socjologia humanistyczna
2.Klasycy socjologii, czyli od A. Comta do Parsonsa i współczesne koncepcje teoretyczne w socjologii i socjologii prawa.
Funkcjonalizm i noeofukcjonalizm, teorie wymiany, interakcjonizm i etnometodologia oraz teorie konfliktu
3.Etapy procesu badawczego w socjologii prawa. 
Badania w administracji publicznej ich cele i podstawy. Dobór próby, dobory probabilistyczne i nieprobabilistyczne. Od konceptualizacji przez operacjonalizację. Metody i wskaźniki i skale w badaniach realizowanych w administracji publicznej. Zasady budowy pytań, pytania otwarte i zamknięte. Budowa indeksów arbitralnych. Realizacja badania i analiza wyników. 
4.Kultura i proces socjalizacji. 
Pojęcie kultury, tożsamości kulturowej, systemy aksjonormatywne, socjalizacja, dewiacja (wtórna i pierwotna) i resocjalizacja, wymiana międzypokoleniowa. Badanie kultur, formy asymilacji. 
5.Od społeczeństwa po instytucje i organizacje społeczne
Makro struktury w socjologii administracji. Teorie stratyfikacji społecznej. 
Rozwój społeczny. Od społeczeństw przednowoczesnych po społeczeństwo informacyjne. Podstawowe struktury społeczne w koncepcjach klasycznych. Koncepcja Marksa i Webera oraz nowoczesne spojrzenie na podziały społeczne. Zróżnicowanie społeczne. Nowoczesne organizacje społeczne. Władza i naród.  Pojęcie organizacji społecznej, sieci informacyjne formalne i nieformalne w organizacji. biurokracja Webera i występujące dysfunkcje w nowoczesnych organizacjach biurokratycznych
6.Mezostruktury. Lokalność jako kategoria socjologiczna.
Badania nad lokalnością od szkoły chicagowskiej po nowoczesną animację działań lokalnych. Pojęcie partycypacji społecznej w administracji.
7. Od grupy społecznej do interakcji
Pojęcie interakcji, interakcja a kontakt społeczny. Podejścia teoretyczne badawcze do interakcji (od behawioryzmu po etnometodologię), pojęcie grupy społecznej oraz typy grup społecznych, role w grupach celowych. Podsumowanie od makro do mikro struktur społecznych.
Ćwiczenia:
1.Badania nad działaniem administracji publicznej, planowanie badań, podstawy teoretyczne, określenie celu, pytań, hipotez
2.Metody badawcze i budowa narzędzi badawczych, pytania otwarte i podstawowe błędy w pytaniach, scenariusz wywiadu
3.Prezentacja stworzonych przez studentów narzędzi badawczych
4.Przygotowanie realizacji badań i pilotażu
5.Pisanie projektu badawczego i </w:t>
      </w:r>
    </w:p>
    <w:p>
      <w:pPr>
        <w:keepNext w:val="1"/>
        <w:spacing w:after="10"/>
      </w:pPr>
      <w:r>
        <w:rPr>
          <w:b/>
          <w:bCs/>
        </w:rPr>
        <w:t xml:space="preserve">Metody oceny: </w:t>
      </w:r>
    </w:p>
    <w:p>
      <w:pPr>
        <w:spacing w:before="20" w:after="190"/>
      </w:pPr>
      <w:r>
        <w:rPr/>
        <w:t xml:space="preserve">Podstawą zaliczenia przedmiotu jest uzyskanie minimum oceny 3.0 z ćwiczeń, czyli minimum 11 punktów ( z ogółem 20 punktów) warunek dopuszczenia do egzaminu) oraz napisanie egzaminu testowego minimum na 50% (z ogółem 80 punktów). Studenci mogą uzyskać max 10 punktów dodatkowych za wykazanie się wiedzą podczas dyskusji na wykładach lub/i uczestnictwo w konferencjach naukowych organizowanych przez Wydział.
Warunki zaliczenia: aktywne uczestnictwo w ćwiczeniach, napisanie raportu z badań, oraz napisanie egzaminu końcowego, który obejmuje materiał z ćwiczeń, obowiązkową literaturę oraz treść wykładów. 
Ocena:
3.0	- 51-60 punktów - Zaliczył powyżej 50% testu oraz napisał raport badawczy minimum na ocenę 3.0
3.5	- 61-70 punktów - Zaliczył powyżej 60% testu oraz napisał raport badawczy minimum na ocenę 3.0
4.0	- 71-80 punktów - Zaliczył powyżej 70% testu napisał raport badawczy minimum na ocenę 3.0
4.5	- 81-90 punktow Zaliczył powyżej 80% testu napisał raport badawczy minimum na ocenę 3.0
5.0	- 91- 100 punktow Zaliczył powyżej 90% testu napisał raport badawczy minimum na ocenę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obowiązkowe:
Wykład:A. Giddens, P.W. Sutton, Socjologia. Nowe wydanie, Warszawa 2012. 
E. Babbie, Badania społeczne w praktyce, PWN Warszawa, wyd. dow
Ćwiczenia:
M. Hammersley, Metody badań terenowych. Wydawnictwo Zysk i Ska, Warszawa 2005.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jakie są podstawowe struktury społeczne, rozumie ich funkcjonowanie od poziomu mikro przez mezo do makro, zna ich znaczenie dla procesu tworzenia i egzekwowania prawa.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K_W01, K_W02, K_W04</w:t>
      </w:r>
    </w:p>
    <w:p>
      <w:pPr>
        <w:spacing w:before="20" w:after="190"/>
      </w:pPr>
      <w:r>
        <w:rPr>
          <w:b/>
          <w:bCs/>
        </w:rPr>
        <w:t xml:space="preserve">Powiązane charakterystyki obszarowe: </w:t>
      </w:r>
      <w:r>
        <w:rPr/>
        <w:t xml:space="preserve">I.P6S_WG, II.S.P6S_WG.1, II.S.P6S_WG.2, II.H.P6S_WG.1.o, II.S.P6S_WG.3, II.H.P6S_WG/K.o, II.X.P6S_WG.2</w:t>
      </w:r>
    </w:p>
    <w:p>
      <w:pPr>
        <w:keepNext w:val="1"/>
        <w:spacing w:after="10"/>
      </w:pPr>
      <w:r>
        <w:rPr>
          <w:b/>
          <w:bCs/>
        </w:rPr>
        <w:t xml:space="preserve">Charakterystyka W_02: </w:t>
      </w:r>
    </w:p>
    <w:p>
      <w:pPr/>
      <w:r>
        <w:rPr/>
        <w:t xml:space="preserve">Student wie jakie są podstawowe koncepcje teoretyczne w socjologii prawa i rozumie ich przełożenie na obszar badań i metody badawcze.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I.P6S_WG, II.X.P6S_WG.2, II.S.P6S_WG.2, II.H.P6S_WG.1.o, II.S.P6S_WG.1, II.H.P6S_WG.3</w:t>
      </w:r>
    </w:p>
    <w:p>
      <w:pPr>
        <w:keepNext w:val="1"/>
        <w:spacing w:after="10"/>
      </w:pPr>
      <w:r>
        <w:rPr>
          <w:b/>
          <w:bCs/>
        </w:rPr>
        <w:t xml:space="preserve">Charakterystyka W_03: </w:t>
      </w:r>
    </w:p>
    <w:p>
      <w:pPr/>
      <w:r>
        <w:rPr/>
        <w:t xml:space="preserve">Student wie jakie typy więzi wytwarzane są w określonych strukturach społecznych. </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I.P6S_WG, II.X.P6S_WG.2, II.S.P6S_WG.2, II.H.P6S_WG.1.o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prawidłowo napisać prostą diagnozę społeczno-prawną w obszarze rozumienia i znajomości prawa przez różne grupy społeczne z wykorzystaniem różnych źródeł danych i różnych metod badań oraz sformułować rekomendacje zmian w procedurach i przepisach prawa.</w:t>
      </w:r>
    </w:p>
    <w:p>
      <w:pPr>
        <w:spacing w:before="60"/>
      </w:pPr>
      <w:r>
        <w:rPr/>
        <w:t xml:space="preserve">Weryfikacja: </w:t>
      </w:r>
    </w:p>
    <w:p>
      <w:pPr>
        <w:spacing w:before="20" w:after="190"/>
      </w:pPr>
      <w:r>
        <w:rPr/>
        <w:t xml:space="preserve">test i praca na świczeniach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Potrafi ocenić trafność doboru próby i zastosowanych narzędzi w badaniach z zakresu nauk społecznych i administracji, posługując się nowymi technologiami.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K_U03, K_U04, K_U01</w:t>
      </w:r>
    </w:p>
    <w:p>
      <w:pPr>
        <w:spacing w:before="20" w:after="190"/>
      </w:pPr>
      <w:r>
        <w:rPr>
          <w:b/>
          <w:bCs/>
        </w:rPr>
        <w:t xml:space="preserve">Powiązane charakterystyki obszarowe: </w:t>
      </w:r>
      <w:r>
        <w:rPr/>
        <w:t xml:space="preserve">II.S.P6S_UW.3.o, II.H.P6S_UW.1, I.P6S_UW, II.S.P6S_UW.1, II.S.P6S_UW.2.o, II.T.P6S_UW.2</w:t>
      </w:r>
    </w:p>
    <w:p>
      <w:pPr>
        <w:keepNext w:val="1"/>
        <w:spacing w:after="10"/>
      </w:pPr>
      <w:r>
        <w:rPr>
          <w:b/>
          <w:bCs/>
        </w:rPr>
        <w:t xml:space="preserve">Charakterystyka U_03: </w:t>
      </w:r>
    </w:p>
    <w:p>
      <w:pPr/>
      <w:r>
        <w:rPr/>
        <w:t xml:space="preserve">Potrafi zaproponować zmiany w regulacjach prawnych służące do rozwiązania zdiagnozowanych problemów społecznych.</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się zdolnością do formułowania opinii na temat problemów społecznych w oparciu o dane empiryczne.</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złożoności procesu badawczego i rygorów metodologicznych i rozumie znaczenie odpowiedzialności każdego członka w zespole projektowym.</w:t>
      </w:r>
    </w:p>
    <w:p>
      <w:pPr>
        <w:spacing w:before="60"/>
      </w:pPr>
      <w:r>
        <w:rPr/>
        <w:t xml:space="preserve">Weryfikacja: </w:t>
      </w:r>
    </w:p>
    <w:p>
      <w:pPr>
        <w:spacing w:before="20" w:after="190"/>
      </w:pPr>
      <w:r>
        <w:rPr/>
        <w:t xml:space="preserve">raport z badań</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Potrafi współpracować w grupie i rozumie znaczenie różnych ról w grupach celowych</w:t>
      </w:r>
    </w:p>
    <w:p>
      <w:pPr>
        <w:spacing w:before="60"/>
      </w:pPr>
      <w:r>
        <w:rPr/>
        <w:t xml:space="preserve">Weryfikacja: </w:t>
      </w:r>
    </w:p>
    <w:p>
      <w:pPr>
        <w:spacing w:before="20" w:after="190"/>
      </w:pPr>
      <w:r>
        <w:rPr/>
        <w:t xml:space="preserve">Pytania testowe i praca nad raportem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2026-03-24T01:59:34+01:00</dcterms:created>
  <dcterms:modified xsi:type="dcterms:W3CDTF">2026-03-24T01:59:34+01:00</dcterms:modified>
</cp:coreProperties>
</file>

<file path=docProps/custom.xml><?xml version="1.0" encoding="utf-8"?>
<Properties xmlns="http://schemas.openxmlformats.org/officeDocument/2006/custom-properties" xmlns:vt="http://schemas.openxmlformats.org/officeDocument/2006/docPropsVTypes"/>
</file>