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Prawo cywilne z elementami odpowiedzialności w administracji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Cezary Woźniak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A11_PCEOCA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Nakład pracy studenta (bilans punktów ECTS)
Forma nakładu pracy studenta 
(udział w zajęciach, aktywność, przygotowanie sprawozdania, itp.)	Obciążenie studenta [h]
Liczba godzin kontaktowych: 45 w tym:
Udział w wykładach	30	
Udział w ćwiczeniach 15h		
Praca własna: 
przygotowanie do zajęć	15
czytanie wskazanej literatury 	20	
przygotowanie do egzaminu	20
Sumaryczne obciążenie pracą studenta	100 h* 	
Punkty ECTS za przedmiot	4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1,8 p.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0,6 p.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w zakresie prawoznawstwa.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cały rok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Cel: Zapoznanie studentów z zasadami i podstawowymi instytucjami prawa cywilnego oraz znaczeniem i rolą uregulowań prawnych z tego zakresu w obrocie majątkowym /powszechnym i gospodarczym/, a także podstawowymi  regulacjami prawnymi stosunków majątkowych. Zaznajomienie z uprawnieniami oraz obowiązkami podmiotów  stosunków majątkowych i  prawnymi gwarancjami realizacji uprawnień oraz egzekwowania obowiązków.
Przedmiot jest zorganizowany w układzie problemowym. 
Wykłady dotyczą praktycznego i teoretycznego przedstawienia najważniejszych problemów i kwestii pojęciowych. 
Ćwiczenia rozwijają i kształtują praktyczną umiejętność zastosowania aparatury pojęciowej oraz ugruntowują i pogłębiają problematykę niektórych zagadnień z wykładów oraz będą sprawdzianem samodzielnego przygotowania i opracowania niektórych zagadnień (tematów). Będą także okazją do dyskusji między słuchaczami a prowadzącym.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Prawo cywilne w systemie prawa. Zdolność prawna. Zdolność do czynności prawnych. Osoby prawne. Rodzaje osób prawnych. Skarb Państwa jako osoba prawna. Reprezentacja osoby prawnej.  Przedstawicielstwo.
Czynności prawne – pojęcie, rodzaje. Przesłanki ważności czynności prawnej. Forma czynności prawnej. Wady oświadczeń woli. Bezwzględna nieważność czynności prawnych. Bezskuteczność czynności prawnych.Termin. Warunek. Roszczenia. Przedawnienie roszczeń.
Prawa rzeczowe – pojęcie, rodzaje, bezwzględny charakter. Własność – przedmiot, nabycie, utrata. Współwłasność – rodzaje. Ochrona własności. Posiadanie.
Mienie. Rzeczy – podział /pojęcie nieruchomości/, część składowa, przynależność.  
Użytkowanie wieczyste. Ograniczone prawa rzeczowe – rodzaje /użytkowanie, służebności, zastaw i hipoteka, spółdzielcze własnościowe prawo do lokalu/, nabycie i zbycie.
Zobowiązania - pojęcie, rodzaje, powstanie, wygaśnięcie, wykonywanie, skutki nie wykonania lub nienależytego wykonania. Wielość wierzycieli i dłużników. Zmiana wierzyciela lub dłużnika.
Umowy: sprzedaży, najmu, o roboty budowlane.
Zaciąganie zobowiązań przez jednostki sektora finansów publicznych: kredyty, emisja papierów wartościowych, obligacje przychodowe. 
Odpowiedzialność cywilna – zakres, rodzaje /kontraktowa, deliktowa/, odpowiedzialność za niewykonanie lub nienależyte wykonanie zobowiązania. Odpowiedzialność odszkodowawcza. Kara umowna.
Spadek /pojęcie, otwarcie, spadkodawca, spadkobiercy/. Dziedziczenie /ustawowe, testamentowe/. Testament /rodzaje, treść/. Zapis, zapis windykacyjny i polecenie. 
Zachowek /pojęcie, krąg uprawnionych, pozbawienie zachowku/. Stwierdzenie nabycia i dział spadku.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Ćwiczenia zaliczane są na podstawie aktywności na zajęciach polegającej na rozwiązywaniu przygotowanych przez prowadzącego kazusów, czy przygotowania krótkiej wypowiedzi pisemnej oraz zaprezentowania określonego zagadnienia w formie wystąpienia lub referatu.
W celu uzyskania zaliczenia z przedmiotu student musi: 
1)	uzyskać pozytywną ocenę z ćwiczeń przed przystąpieniem do egzaminu, 
2)	uzyskać pozytywny wynik (co najmniej 51%) z egzaminu pisemnego. 
Egzamin: Wiedza weryfikowana jest poprzez sprawdzenie stopnia opanowania materii wykładu i ćwiczeń w drodze egzaminu pisemnego, jako końcowej formy oceniania. 
Egzamin pisemny składa się z pytań otwartych i kazusów
Możliwe jest zaliczenie przedmiotu poprzez wykonanie projektu obejmującego zagadnienia prawa cywilnego wskazane przez prowadzącego.
Ocena końcowa z przedmiotu jest tożsama z oceną z egzaminu.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Z. Szczurek, Prawo cywilne dla studentów administracji, Wolters Kluwer.
E. Gniewek, P. Machnikowski, Zarys prawa cywilnego, CHBeck.
E. Skowrońska-Bocian (et al.) Prawo cywilne część ogólna, Wolters Kluwer.
A. Wolter: Prawo cywilne. Zarys części ogólnej, Wolters Kluwer Polska.
J. Ignatowicz: Prawo rzeczowe, LexisNexis.
W. Czachórski: Zobowiązania. Zarys wykładu (aktualizacja i uzupełnienia
dokonane przez zespół w składzie: A. Brzozowski, M. Safjan, E. Skowrońska), LexisNexis.
Radwański Z.: Zobowiązania - część ogólna.
E. Gniewek, Prawo rzeczowe, CHBeck.
A. Zając, T. Mróz, Prawo cywilne. Część ogólna i prawo rzeczowe. kazusy, Wolters Kluwer.
A. Zając, Prawo cywilne. Spadki. kazusy, Wolters Kluwer.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 zajęciach wykorzystywana będzie metoda Action Learning.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Student zna podstawowe teorie i koncepcje w zakresie prawa cywilnego.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Przedmiot zaliczany będzie w formie egzaminu. W wypadku aktywnego uczestnictwa studentów w ćwiczeniach brane będą pod uwagę przy wystawianiu oceny końcowej oceny z wystąpień studentów.
Warunki: aktywne uczestnictwo studenta we wszystkich zajęciach. Przygotowywanie się do zajęć na podstawie podanej literatury i materiałów źródłowych. W przypadku nieobecności, studiujący zobowiązani są do rozliczenia się z treściami merytorycznymi w godzinach konsultacji.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II.S.P6S_WG.1, II.S.P6S_WG.2, II.H.P6S_WG.1.o, I.P6S_WK, II.T.P6S_WK, II.S.P6S_WK, II.H.P6S_WK</w:t>
      </w:r>
    </w:p>
    <w:p>
      <w:pPr>
        <w:keepNext w:val="1"/>
        <w:spacing w:after="10"/>
      </w:pPr>
      <w:r>
        <w:rPr>
          <w:b/>
          <w:bCs/>
        </w:rPr>
        <w:t xml:space="preserve">Charakterystyka W_02: </w:t>
      </w:r>
    </w:p>
    <w:p>
      <w:pPr/>
      <w:r>
        <w:rPr/>
        <w:t xml:space="preserve">Zna podstawową terminologię w zakresie prawa cywilnego i potrafi ją zastosować w praktyce.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Przedmiot zaliczany będzie w formie egzaminu. W wypadku aktywnego uczestnictwa studentów w ćwiczeniach brane będą pod uwagę przy wystawianiu oceny końcowej oceny z wystąpień studentów.
Warunki: aktywne uczestnictwo studenta we wszystkich zajęciach. Przygotowywanie się do zajęć na podstawie podanej literatury i materiałów źródłowych. W przypadku nieobecności, studiujący zobowiązani są do rozliczenia się z treściami merytorycznymi w godzinach konsultacji.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II.S.P6S_WG.1, II.S.P6S_WG.2, II.H.P6S_WG.1.o, II.X.P6S_WG.2</w:t>
      </w:r>
    </w:p>
    <w:p>
      <w:pPr>
        <w:keepNext w:val="1"/>
        <w:spacing w:after="10"/>
      </w:pPr>
      <w:r>
        <w:rPr>
          <w:b/>
          <w:bCs/>
        </w:rPr>
        <w:t xml:space="preserve">Charakterystyka W_03: </w:t>
      </w:r>
    </w:p>
    <w:p>
      <w:pPr/>
      <w:r>
        <w:rPr/>
        <w:t xml:space="preserve">Zna podstawowe konstrukcje i instytucje prawa cywilnego i potrafi je zastosować w praktyce.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Przedmiot zaliczany będzie w formie egzaminu. W wypadku aktywnego uczestnictwa studentów w ćwiczeniach brane będą pod uwagę przy wystawianiu oceny końcowej oceny z wystąpień studentów.
Warunki: aktywne uczestnictwo studenta we wszystkich zajęciach. Przygotowywanie się do zajęć na podstawie podanej literatury i materiałów źródłowych. W przypadku nieobecności, studiujący zobowiązani są do rozliczenia się z treściami merytorycznymi w godzinach konsultacji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K_W04, K_W07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II.X.P6S_WG.2, II.S.P6S_WG.2, II.H.P6S_WG.1.o, I.P6S_WK, II.T.P6S_WK, II.S.P6S_WG.1</w:t>
      </w:r>
    </w:p>
    <w:p>
      <w:pPr>
        <w:keepNext w:val="1"/>
        <w:spacing w:after="10"/>
      </w:pPr>
      <w:r>
        <w:rPr>
          <w:b/>
          <w:bCs/>
        </w:rPr>
        <w:t xml:space="preserve">Charakterystyka W_04: </w:t>
      </w:r>
    </w:p>
    <w:p>
      <w:pPr/>
      <w:r>
        <w:rPr/>
        <w:t xml:space="preserve">Student zna źródła prawa cywilnego i potrafi zastosować w praktyce teorie i koncepcje w zakresie prawa cywilnego.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Przedmiot zaliczany będzie w formie egzaminu. W wypadku aktywnego uczestnictwa studentów w ćwiczeniach brane będą pod uwagę przy wystawianiu oceny końcowej oceny z wystąpień studentów.
Warunki: aktywne uczestnictwo studenta we wszystkich zajęciach. Przygotowywanie się do zajęć na podstawie podanej literatury i materiałów źródłowych. W przypadku nieobecności, studiujący zobowiązani są do rozliczenia się z treściami merytorycznymi w godzinach konsultacji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K_W07, 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II.H.P6S_WG.1.o, I.P6S_WG, II.S.P6S_WG.1, II.S.P6S_WG.2, I.P6S_WK, II.T.P6S_WK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U_01: </w:t>
      </w:r>
    </w:p>
    <w:p>
      <w:pPr/>
      <w:r>
        <w:rPr/>
        <w:t xml:space="preserve">Umiejętność posługiwania się podstawowymi pojęciami cywilnoprawnym i w toku wykładni i stosowania prawa prywatnego i publicznego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Przedmiot zaliczany będzie w formie egzaminu. W wypadku aktywnego uczestnictwa studentów w ćwiczeniach brane będą pod uwagę przy wystawianiu oceny końcowej oceny z wystąpień studentów.
Warunki: aktywne uczestnictwo studenta we wszystkich zajęciach. Przygotowywanie się do zajęć na podstawie podanej literatury i materiałów źródłowych. W przypadku nieobecności, studiujący zobowiązani są do rozliczenia się z treściami merytorycznymi w godzinach konsultacji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II.S.P6S_UW.3.o, II.H.P6S_UW.1, I.P6S_UW, II.S.P6S_UW.1, II.S.P6S_UW.2.o</w:t>
      </w:r>
    </w:p>
    <w:p>
      <w:pPr>
        <w:keepNext w:val="1"/>
        <w:spacing w:after="10"/>
      </w:pPr>
      <w:r>
        <w:rPr>
          <w:b/>
          <w:bCs/>
        </w:rPr>
        <w:t xml:space="preserve">Charakterystyka U_02: </w:t>
      </w:r>
    </w:p>
    <w:p>
      <w:pPr/>
      <w:r>
        <w:rPr/>
        <w:t xml:space="preserve">Umiejętność dokonywania podstawowych czynności prawnych, w tym zwłaszcza polegających na zawieraniu umów.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Przedmiot zaliczany będzie w formie egzaminu. W wypadku aktywnego uczestnictwa studentów w ćwiczeniach brane będą pod uwagę przy wystawianiu oceny końcowej oceny z wystąpień studentów.
Warunki: aktywne uczestnictwo studenta we wszystkich zajęciach. Przygotowywanie się do zajęć na podstawie podanej literatury i materiałów źródłowych. W przypadku nieobecności, studiujący zobowiązani są do rozliczenia się z treściami merytorycznymi w godzinach konsultacji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K_U02, K_U03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II.T.P6S_UW.2, II.S.P6S_UW.1, II.S.P6S_UW.2.o, II.S.P6S_UW.3.o, II.H.P6S_UW.1</w:t>
      </w:r>
    </w:p>
    <w:p>
      <w:pPr>
        <w:keepNext w:val="1"/>
        <w:spacing w:after="10"/>
      </w:pPr>
      <w:r>
        <w:rPr>
          <w:b/>
          <w:bCs/>
        </w:rPr>
        <w:t xml:space="preserve">Charakterystyka U_03: </w:t>
      </w:r>
    </w:p>
    <w:p>
      <w:pPr/>
      <w:r>
        <w:rPr/>
        <w:t xml:space="preserve">Potrafi posługiwać się poznanymi zasadami, teoriami i konstrukcjami w podejmowanej i prowadzonej działalności.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Przedmiot zaliczany będzie w formie egzaminu. W wypadku aktywnego uczestnictwa studentów w ćwiczeniach brane będą pod uwagę przy wystawianiu oceny końcowej oceny z wystąpień studentów.
Warunki: aktywne uczestnictwo studenta we wszystkich zajęciach. Przygotowywanie się do zajęć na podstawie podanej literatury i materiałów źródłowych. W przypadku nieobecności, studiujący zobowiązani są do rozliczenia się z treściami merytorycznymi w godzinach konsultacji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II.S.P6S_UW.1, II.S.P6S_UW.2.o, II.S.P6S_UW.3.o, II.H.P6S_UW.1</w:t>
      </w:r>
    </w:p>
    <w:p>
      <w:pPr>
        <w:keepNext w:val="1"/>
        <w:spacing w:after="10"/>
      </w:pPr>
      <w:r>
        <w:rPr>
          <w:b/>
          <w:bCs/>
        </w:rPr>
        <w:t xml:space="preserve">Charakterystyka U_04: </w:t>
      </w:r>
    </w:p>
    <w:p>
      <w:pPr/>
      <w:r>
        <w:rPr/>
        <w:t xml:space="preserve">Student przewiduje skutki ewentualnych zdarzeń, wykorzystując nabytą wiedzę.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Przedmiot zaliczany będzie w formie egzaminu. W wypadku aktywnego uczestnictwa studentów w ćwiczeniach brane będą pod uwagę przy wystawianiu oceny końcowej oceny z wystąpień studentów.
Warunki: aktywne uczestnictwo studenta we wszystkich zajęciach. Przygotowywanie się do zajęć na podstawie podanej literatury i materiałów źródłowych. W przypadku nieobecności, studiujący zobowiązani są do rozliczenia się z treściami merytorycznymi w godzinach konsultacji.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K_U02, 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U_05: </w:t>
      </w:r>
    </w:p>
    <w:p>
      <w:pPr/>
      <w:r>
        <w:rPr/>
        <w:t xml:space="preserve">Student potrafi    posługiwać    się    językiem    prawnym    i    prawniczym    w    stopniu gwarantującym skuteczną komunikację, w tym m.in. potrafi właściwie używać pojęć prawnych.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Przedmiot zaliczany będzie w formie egzaminu. W wypadku aktywnego uczestnictwa studentów w ćwiczeniach brane będą pod uwagę przy wystawianiu oceny końcowej oceny z wystąpień studentów.
Warunki: aktywne uczestnictwo studenta we wszystkich zajęciach. Przygotowywanie się do zajęć na podstawie podanej literatury i materiałów źródłowych. W przypadku nieobecności, studiujący zobowiązani są do rozliczenia się z treściami merytorycznymi w godzinach konsultacji.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II.S.P6S_UW.1, II.S.P6S_UW.2.o, II.S.P6S_UW.3.o, II.H.P6S_UW.1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K_01: </w:t>
      </w:r>
    </w:p>
    <w:p>
      <w:pPr/>
      <w:r>
        <w:rPr/>
        <w:t xml:space="preserve">Ma świadomość problemów związanych z zastosowaniem teorii prawa cywilnego do realnych sytuacji.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Przedmiot zaliczany będzie w formie egzaminu. W wypadku aktywnego uczestnictwa studentów w ćwiczeniach brane będą pod uwagę przy wystawianiu oceny końcowej oceny z wystąpień studentów.
Warunki: aktywne uczestnictwo studenta we wszystkich zajęciach. Przygotowywanie się do zajęć na podstawie podanej literatury i materiałów źródłowych. W przypadku nieobecności, studiujący zobowiązani są do rozliczenia się z treściami merytorycznymi w godzinach konsultacji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p>
      <w:pPr>
        <w:keepNext w:val="1"/>
        <w:spacing w:after="10"/>
      </w:pPr>
      <w:r>
        <w:rPr>
          <w:b/>
          <w:bCs/>
        </w:rPr>
        <w:t xml:space="preserve">Charakterystyka K_02: </w:t>
      </w:r>
    </w:p>
    <w:p>
      <w:pPr/>
      <w:r>
        <w:rPr/>
        <w:t xml:space="preserve">Ma zdolność do zajmowania własnego stanowiska dotyczącego podstawowych problemów prawa cywilnego.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Przedmiot zaliczany będzie w formie egzaminu. W wypadku aktywnego uczestnictwa studentów w ćwiczeniach brane będą pod uwagę przy wystawianiu oceny końcowej oceny z wystąpień studentów.
Warunki: aktywne uczestnictwo studenta we wszystkich zajęciach. Przygotowywanie się do zajęć na podstawie podanej literatury i materiałów źródłowych. W przypadku nieobecności, studiujący zobowiązani są do rozliczenia się z treściami merytorycznymi w godzinach konsultacji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p>
      <w:pPr>
        <w:keepNext w:val="1"/>
        <w:spacing w:after="10"/>
      </w:pPr>
      <w:r>
        <w:rPr>
          <w:b/>
          <w:bCs/>
        </w:rPr>
        <w:t xml:space="preserve">Charakterystyka K_03: </w:t>
      </w:r>
    </w:p>
    <w:p>
      <w:pPr/>
      <w:r>
        <w:rPr/>
        <w:t xml:space="preserve">Ma świadomość poziomu swojej wiedzy i umiejętności.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Przedmiot zaliczany będzie w formie egzaminu. W wypadku aktywnego uczestnictwa studentów w ćwiczeniach brane będą pod uwagę przy wystawianiu oceny końcowej oceny z wystąpień studentów.
Warunki: aktywne uczestnictwo studenta we wszystkich zajęciach. Przygotowywanie się do zajęć na podstawie podanej literatury i materiałów źródłowych. W przypadku nieobecności, studiujący zobowiązani są do rozliczenia się z treściami merytorycznymi w godzinach konsultacji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K_K02, K_K03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p>
      <w:pPr>
        <w:keepNext w:val="1"/>
        <w:spacing w:after="10"/>
      </w:pPr>
      <w:r>
        <w:rPr>
          <w:b/>
          <w:bCs/>
        </w:rPr>
        <w:t xml:space="preserve">Charakterystyka K_04: </w:t>
      </w:r>
    </w:p>
    <w:p>
      <w:pPr/>
      <w:r>
        <w:rPr/>
        <w:t xml:space="preserve">Student ma świadomość stałego rozwoju nauki prawa i związanej z tym konieczności dalszego doskonalenia się zawodowego i osobistego w zakresie konstrukcji prawa cywilnego.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Przedmiot zaliczany będzie w formie egzaminu. W wypadku aktywnego uczestnictwa studentów w ćwiczeniach brane będą pod uwagę przy wystawianiu oceny końcowej oceny z wystąpień studentów.
Warunki: aktywne uczestnictwo studenta we wszystkich zajęciach. Przygotowywanie się do zajęć na podstawie podanej literatury i materiałów źródłowych. W przypadku nieobecności, studiujący zobowiązani są do rozliczenia się z treściami merytorycznymi w godzinach konsultacji.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p>
      <w:pPr>
        <w:keepNext w:val="1"/>
        <w:spacing w:after="10"/>
      </w:pPr>
      <w:r>
        <w:rPr>
          <w:b/>
          <w:bCs/>
        </w:rPr>
        <w:t xml:space="preserve">Charakterystyka K_05: </w:t>
      </w:r>
    </w:p>
    <w:p>
      <w:pPr/>
      <w:r>
        <w:rPr/>
        <w:t xml:space="preserve">Student umie udzielić w podstawowym zakresie porady prawnej.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Przedmiot zaliczany będzie w formie egzaminu. W wypadku aktywnego uczestnictwa studentów w ćwiczeniach brane będą pod uwagę przy wystawianiu oceny końcowej oceny z wystąpień studentów.
Warunki: aktywne uczestnictwo studenta we wszystkich zajęciach. Przygotowywanie się do zajęć na podstawie podanej literatury i materiałów źródłowych. W przypadku nieobecności, studiujący zobowiązani są do rozliczenia się z treściami merytorycznymi w godzinach konsultacji.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2025-07-04T03:56:10+02:00</dcterms:created>
  <dcterms:modified xsi:type="dcterms:W3CDTF">2025-07-04T03:56:10+02:00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