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i 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- 40 godz., w tym: 
a) udział w wykładach - 30 godz.
b) egzamin pisemny - 2 godz.
c) udział w konsultacjach z prowadzącym przedmiot - 8 godz.
2) Liczba godzin pracy własnej studenta - 35 w tym: 
a) bieżące przygotowanie do uczestnictwa w wykładach - 10 godz.
b) studia nad literaturą przedmiotu - 10 godz.
c) zapoznanie się z literaturą prawniczą w tym z aktami prawnymi - 5 godz.
d) przygotowanie do egzaminu - 10 godz.
Razem 75 godz. ↔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kontaktowych - 40 godz., w tym: 
a) udział w wykładach - 30 godz.
b) egzamin pisemny - 2 godz.
c) udział w konsultacjach z prowadzącym przedmiot - 8 godz.
Razem 40 godz. ↔ 1,6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podstawowej znajomości terminologii związanej z funkcjonowaniem technologii informacyjnych i komunikacyjnych, bezpieczeństwa w obszarze wykorzystania systemów teleinformatycznych i funkcjonowania sieci teleinformatycznych (wiedza ogólna).
Zalecana znajomość zagadnień związanych z informatyzacją i nowymi technologiami. 
Umiejętność wyszukiwania informacji oraz wykorzystywania źródeł aktów prawnych (SIP, Internet, Dz.U).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 ograniczeń, ćwiczenia przy komputerach: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celem przedmiotu jest przedstawienie czynników rozwoju technologii informacyjnych i komunikacyjnych oraz ich oddziaływania na funkcjonowanie społeczeństwa informacyjnego. Wykład pokazuje interdyscyplinarne znaczenie ICT i wpływ technologii na funkcjonowanie społeczeństwa i interakcję z administracją publiczną.
Program przedmiotu obejmuje omówienie podstawowych pojęć związanych z komunikacją pomiędzy systemami teleinformatycznymi w szczególności, zasadą funkcjonowania sieci komputerowych oraz zasadami komunikacji w sieciach teleinformatycznych. Szczególnie ważnym aspektem przedmiotu jest zapoznanie studentów z zasadami bezpiecznej komunikacji i bezpiecznego wykorzystywania systemów teleinformatycznych podczas codziennej pracy w administracji publicznej. Zostaną omówione aspekty sprzętowe i programowe wpływające na skuteczne wykorzystywanie systemów i sieci teleinformatycznych w organach administracji publicznej. Wykład obejmuje także podstawowe pojęcia związane z procesem projektowania aplikacji bazodanowych z uwzględnieniem ich zastosowania, optymalizacji, zabezpieczenia i wykorzystywania w podmiotach publicznych. Celem przedmiotu jest wskazanie studentom zagrożeń występujących w sieciach teleinformatycznych, podatności systemów teleinformatycznych na zagrożenia oraz odporności systemów wynikających z zabezpieczeń programowych i sprzętowych.
Słuchacze zostaną zapoznani z kluczowymi i odpowiednimi regulacjami prawnymi i dokumentami (ustawy, rozporządzenia, normy) regulującymi i wpływającymi na tę tematykę i wynikającymi z nich środkami organizacyjnymi i technicznymi zapewniającymi bezpieczeństwo i ochronę danych przetwarzanych np. w instytucjach publicznych (RODO, UODO, KRI itp.). 
Studentom zaprezentowane zostaną kluczowe usługi realizowane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
Przedmiot jest zorganizowany w układzie problemowym. 
Wykłady dotyczą najważniejszych problemów związanych z efektywnym wykorzystaniem systemów teleinformatycznych i aplikacji w administracji publicznej, przetwarzania i ochrony danych i prawnych regulacji w tym zakresie. Wykłady wyjaśnią kwestie teoretyczne oraz stanowią wprowadzenie do studiowania szerszych problemów. 
Ćwiczenia/seminaria rozwijają i kształtują umiejętności praktycznej i bezpiecznej eksploatacji aplikacji i systemów teleinformatycznych. Ćwiczenia ugruntowują i pogłębiają problematykę niektórych zagadnień z wykładów oraz będą sprawdzianem samodzielnego sprawnego, praktycznego posługiwania się dostępnymi środkami informacji, technologiami informacyjnymi oraz wyrobienie umiejętności świadomego, bezpiecznego i praktycznego wykorzystywania aplikacji komputerowych używanych w administracji publicznej i biznesie.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sieci lokalnych (LAN), topologie sieci lokalnych, urządzenia wchodzące w skład sieci lokalnych. Zasady komunikacji w sieciach komputerowych.
2. Podział sieci rozległych (WAN), topologie sieci rozległych, urządzenia wchodzące w skład sieci rozległych. Bezpieczeństwo danych i sieci rozległych. Metody programowe i sprzętowe ochrony danych w sieciach teleinformatycznych.
3. Podstawy komunikacji w sieciach komputerowych, adresacja, IP, klasy adresów, maskowanie, podsieci, routing. 
4. Model OSI, enkapsulacja, pakiety danych, protokoły komunikacyjne, bezpieczeństwo.
5. Projektowanie i optymalizacja systemów bazodanowych. Diagram związków encji. Projektowanie baz danych. Normalizacja. Atrybuty.
6. Systemy bazodanowe. Bezpieczeństwo danych przetwarzanych w aplikacjach bazodanowych. Metody zabezpieczania systemów i danych. 
7. Uwarunkowania prawne ochrony informacji w administracji publicznej. Dane osobowe, informacje niejawne, dane wrażliwe. Ochrona danych w systemach teleinformatycznych. Ustawa o ochronie danych osobowych. RODO. Polityka bezpieczeństwa organizacji. 
8. Ustawa o informatyzacji, KRI, rozwój społeczeństwa informacyjnego, programy wspierające rozwój społeczeństwa informacyjnego.  Czynniki rozwoju. Strategia rozwoju SI. Zagrożenia wynikające z upowszechnienia Internetu i technologii komunikacyjnych.
9. E-administracja. Nowoczesne systemy zarządzania w Administracji publicznej. Platformy programowe, funkcjonalność, bezpieczeństwo i ochrona przetwarzanych danych. Procesy i ich odzwierciedlenie w systemach zarządzania. Mechanizmy zabezpieczające systemy klasy ERP.
10. AIP, ePUAP, Geoportal, EZD PUW, PUE, Węzeł Krajowy, EZD RP – systemy teleinformatyczne w administracji publicznej. Podstawowe usługi: profil zaufany, ESP, CRWD, interoperacyjność, przekazywanie tożsamości, informatyzacja procesów w podmiotach administracji publicznej.
11. Technologia podpisu elektronicznego. Ustawa o usługach zaufania oraz identyfikacji elektronicznej. Aspekty prawne i techniczne. Szyfrowanie danych. Bezpieczeństwo. 
12. Cloud computing – przetwarzanie w chmurze, uwarunkowania prawne, organizacyjne i techniczne.
13. Zagrożenia bezpieczeństwa danych w systemach teleinformatycznych. Rodzaje zagrożeń. Podatność sieci telekomunikacyjnych na zagrożenia. Kradzież tożsamości i danych.
14. System zarządzania bezpieczeństwem informacji. Normy dot. bezpieczeństwa informacji. Analiza ryzyka i zarządzanie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pisemnej. Wyznaczony termin zerowy. Wyznaczone 2 terminy w sesji właściwej i min. 2 w sesji poprawkowej. Podczas egzaminu możliwy podział na 2 grupy studentów. Przygotowane przez prowadzącego kartki z pytaniami. Warunkiem otrzymania oceny pozytywnej jest prawidłowa odpowiedź (opracowanie) na min. 50% pytań z uwzględnieniem i oceną poziomu poznania i zrozumienia tematyki.
Oceny zaliczające: 
3, 3.5 – zna i rozumie podstawowe pojęcia (w tym prawne), terminologię, topologie i zasady komunikacji.
4.0 – ma uporządkowaną i podbudowaną teoretycznie wiedzę nt. zagadnień omawianych na wykładach.
4.5, 5 – ma pogłębioną wiedzę w zakresie tematyki przedstawionej na wykładzie. Potrafi wskazać uwarunkowania prawne mające wpływ na funkcjonowanie Administracji Publicznej i obywateli, potrafi uzasadnić i argumentować sposoby konfiguracji i zabezpieczania sieci teleinformatycznych (Adresacja, model OSI, diagram ERD, ochrona i bezpieczeństwo danych, podpis elektroniczny, rozwój społeczeństwa informacyjnego, komunikacja w sieciach teleinformatycznych itd.). 
Przed egzaminem podawane są zagadnienia egzaminacyjne. 
Możliwe także poprawy i zaliczenie w formie ustnej.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Komunikowanie danych i zastosowanie sieci komputerowych w biznesie. Wydanie XIII, Autorzy: Jerry FitzGerald, Alan Dennis, Alexandra Durcikova, Helion 2020.
2.	Sieci komputerowe, Autorzy: Andrew S. Tanenbaum, David J. Wetherall, Helion 2012.
3.	E-administracja publiczna jako nowy model funkcjonowania administracji publicznej, Autor: Agnieszka Tomaszewicz, Wydawnictwo Naukowe Uniwersytetu Szczecińskiego 2021.
4.	Podstawy bezpieczeństwa informacji. Praktyczne wprowadzenie, Autor: Jason Andress, Helion 2021.
5.	Usługi chmurowe w sektorze usług publicznych wytyczne dla administracji publicznej. KPRM.
6.	Projektowanie baz danych dla każdego. Przewodnik krok po kroku. Wydanie IV, Autor: Michael J. Hernandez, Helion 2022.
7.	Zarządzanie projektami dla początkujących. Jak zmienić wyzwanie w proste zadanie. Wydanie III poszerzone, Autor: Marcin Żmigrodzki. Onepress 2020.
8.	Podręczniki i instrukcje platformy ePUAP, dostępne na stronie internetowej epuap.gov.pl.
9.	Ustawa o informatyzacji działalności podmiotów realizujących zadania publiczne. 
10.	Ustawa o usługach zaufania oraz identyfikacji elektronicznej. 
11.	RODO.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 6. Instrukcja kancelaryjna, jednolity rzeczowy wykaz akt.
12.	Prezentacje, instrukcje i materiały przygotowane i przekazane przez prowadzącego zajęcia. 2022.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będę prowadzone przy wykorzystaniu innowacyjnych metodyk kształcenia pozyskanych w ramach kursu „Wykorzystanie narzędzi ICT do prowadzenia przedmiotu. Kurs hybrydowy” (projekt Kompetentny wykładowca – wysoki poziom nauczania), szczególnie dotyczy to tworzenia multimedialnych treści dydaktycznych, materiałów pomocniczych oraz wykorzystywania poznanych w ramach kursów narzędzi informatycznych (programów).
Związki korelacyjne: 
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administracji.
Przedmiot wymaga podstawowej znajomości bezpieczeństwa w obszarze praktycznego wykorzystania systemów teleinformatycznych i aplikacji (wiedza ogólna).
Konieczna podstawowa znajomość obsługi komputera i bezpiecznej konfiguracji sprzętu i oprogramowania.
Znajomość aplikacji biurowych na poziomie podstawowym
Znajomość zagadnień związanych z bezpieczeństwem danych.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podstawowe pojęcia, terminologię i zasady bezpiecznej komunikacji w sieciach telekomunikacyjnych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podział i charakterystykę topologii sieci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zagrożenia, zasady zabezpieczeń i ochrony danych w sieciach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Rozumie potrzebę informatyzacji społeczeństwa i administracji publicznej (I)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Rozumie potrzebę rozwoju usług oraz systemów teleinformatycznych a także dostosowywania ich do wymagań prawnych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Zna i rozumie potrzebę informatyzacji kluczowych usług realizowanych przez Państwo. Zna strategiczne usługi i systemy teleinformatyczne Państwa (ePUAP, EZD, Profil zaufany, Węzeł krajowy itd.) oraz perspektywy rozwoju nowych usług i STI Państwa (EZD RP, Portal gov.pl, AIP)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Rozumie potrzeby w zakresie rozwoju społeczeństwa informacyjnego, elektronicznej administracji i czynników technicznych, prawnych i społecznych wpływających na ich rozwój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W_08: </w:t>
      </w:r>
    </w:p>
    <w:p>
      <w:pPr/>
      <w:r>
        <w:rPr/>
        <w:t xml:space="preserve">Rozumie znaczenie technologii informacyjnych i komunikacyjnych w procesie informatyzacji społeczeństwa i Państwa. Wie jak ocenić wpływ technologii na skuteczność i bezpieczeństwo funkcjonowania usług elektronicznych (podpis elektroniczny, cloud computing, sprzętowe i programowe metody ochrony itp.)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identyfikować, wskazywać i objaśniać akty prawne kluczowe dla procesów mających wpływ na informatyzację społeczeństwa i administracji publicznej oraz oceniać oddziaływanie regulacji prawnych na te procesy (P).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definiować, opisywać i analizować środowisko teleinformatyczne w kontekście informatyzacji administracji publicznej oraz zarządzania bezpieczeństwem informacji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poprawnie wykorzystywać wiedzę w zakresie bezpieczeństwa teleinformatycznego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analizować potrzeby w zakresie rozwoju społeczeństwa informacyjnego, elektronicznej administracji i czynników wpływających na ich rozwój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efektywnie wykorzystywać systemy i usługi teleinformatyczne w tym: ePUAP, EZD, Profil zaufany, PUE, GEOPORTAL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Umie aktywnie uczestniczyć w dyskusjach w języku polskim na temat problematyki nowych metod przetwarzania informacji oraz zarządzania bezpieczeństwem informacji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Wie jak i potrafi identyfikować nowe usługi mające wpływ na informatyzację administracji publicznej w tym uwarunkowania techniczne i prawne wpływające na rozwój usług (chmura obliczeniowa, EZD RP, Architektura Informacyjna Państwa, Portal gov.pl)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świadom ciągłej zmiany edukacji i doskonalenia w zakresie informatyzacji społeczeństwa oraz administracji publicznej w tym w zakresie bezpiecznego wykorzystywania zmieniających się dynamicznie narzędzi teleinformatycznych (I).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Jest gotów do identyfikacji skutków zaniedbań w zakresie nieprzestrzegania przepisów prawa w zakresie informatyzacji oraz skutków zaniedbań procesu informatyzacji społeczeństwa, w tym bezpieczeństwa i ochrony danych w systemach teleinformatycznych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świadom konieczności identyfikacji potrzeb w zakresie informatyzacji społeczeństwa i administracji publicznej, w szczególności w zakresie technicznym i prawnym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Rozumie potrzebę ciągłego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postaci pisemnej. Pytania i zagadnienia opisowe wraz z problemami do analizy. Ewentualnie uzupełnienie w formie ustnej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2026-09-30T18:48:23+02:00</dcterms:created>
  <dcterms:modified xsi:type="dcterms:W3CDTF">2026-09-30T18:48:23+02:00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