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 </w:t>
      </w:r>
    </w:p>
    <w:p>
      <w:pPr>
        <w:keepNext w:val="1"/>
        <w:spacing w:after="10"/>
      </w:pPr>
      <w:r>
        <w:rPr>
          <w:b/>
          <w:bCs/>
        </w:rPr>
        <w:t xml:space="preserve">Koordynator przedmiotu: </w:t>
      </w:r>
    </w:p>
    <w:p>
      <w:pPr>
        <w:spacing w:before="20" w:after="190"/>
      </w:pPr>
      <w:r>
        <w:rPr/>
        <w:t xml:space="preserve">Robert Kowalski, prof. dr hab. inż.; Elżbieta Szmigiera, prof. dr hab. inż., Michał Głowacki, dr inż., Julia Wróblewska, mgr inż., Paweł Chudzik,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1080-BUKBD-MZP-0407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godz.; obecność na ćwiczeniach projektowych 12 godz.; indywidualne studiowanie prezentacji z wykładów i wskazanych materiałów 19 godz.; indywidualne wykonanie ćwiczeń projektowych 10 godz.; obrona projektów 1 godz.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godz.; obecność na ćwiczeniach projektowych 12 godz.; obrona projektów 1 godz.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godz.; indywidualne wykonanie ćwiczeń projektowych 10 godz.; obrona projektów 1 godz.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prof.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prof. dr inż. E. Szmigiera). Projekt prostego elementu stalowego (belka lub słup) z uwzględnieniem wymagań bezpieczeństwa pożarowego. Obliczeniowe sprawdzenie odporności ogniowej, zaprojektowanego elementu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2026-10-02T02:37:39+02:00</dcterms:created>
  <dcterms:modified xsi:type="dcterms:W3CDTF">2026-10-02T02:37:39+02:00</dcterms:modified>
</cp:coreProperties>
</file>

<file path=docProps/custom.xml><?xml version="1.0" encoding="utf-8"?>
<Properties xmlns="http://schemas.openxmlformats.org/officeDocument/2006/custom-properties" xmlns:vt="http://schemas.openxmlformats.org/officeDocument/2006/docPropsVTypes"/>
</file>