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Konstrukcje mostowe (BD, DS)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Anna Rakoczy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1080-BUIKM-MZP-0312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16h, ćwiczenia 16h, udział w egzaminie 2h, samodzielna praca studenta 41h (przygotowanie do egzaminu 21h, samodzielne opracowanie projektu 20h). Razem:75h = 3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16h, ćwiczenia 16h, egzamin 2h Razem: 34h = 1,4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ćwiczenia 16h, samodzielne opracowanie projektu 20h. Razem: 36h = 1,4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Zdane egzaminy z przedmiotów: Podstawy Mostownictwa, Konstrukcje Betonowe, Konstrukcje Metalowe.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wiedzy o konstrukcjach mostowych w aspekcie ich budowania, utrzymania i eksploatacji oraz o kierunkach rozwojowych mostownictwa, w tym wprowadzania do niego materiałów niekonwencjonalnych.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Nowoczesne materiały (właściwości i ich przydatność do budowy i wzmacniania konstrukcji mostowych).  2.	Przeznaczenie i budowa przepustów. 3.	Charakterystyka podatnych konstrukcji powłokowo-gruntowych. a)	Powłoki ze stalowych blach falistych. b)	Powłoki z betonu zbrojonego. 4.	Model obliczeniowy i metody projektowania konstrukcji podatnych. 5.	Budowa obiektów z blach falistych. 6.	Konwencjonalne metody wzmacniania mostów betonowych, stalowych, zespolonych i drewnianych. 7.	Podstawy teoretyczne metod  i zasady projektowania podnoszenia nośności konstrukcji mostowych przy zastosowaniu kompozytów. 8.	Technologia wykonywania wzmocnień z zastosowaniem biernie doklejonych taśm i mat kompozytowych oraz wstępnie naprężonych taśm CFRP. 9.	Konstrukcja i właściwości systemu stalowych płyt warstwowych (SPS). 10.	Możliwości stosowania SPS do przebudowy i wzmacniania pomostów mostów stalowych.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ustny i pisemny, ocena projektu.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Wykaz lektur i innych materiałów zalecanych studentom podejmującym naukę przedmiotu:
[1]	Aprobata techniczna AT/2002-04-0247 Elementy konstrukcyjne przepustów stalowych z blachy falistej Multi Plate. IBDiM Warszawa 2002;
[2]	Aprobata techniczna AT/2002-04-0247 Elementy konstrukcyjne przepustów stalowych z blachy falistej SUPERCOR IBDiM Warszawa 2005;
[3]	Ajdukiewicz A.: Wzmacnianie konstrukcji żelbetowych i sprężonych. Materiały Budowlane Nr 8 2001;
[4]	CEB : CEB-FIP Model Code 1990, Design Code. Lausanne, Switzerland Thomas Telford 1993;
[5]	Janusz L., Madaj A.: Obiekty inżynierskie z blach falistych. Projektowanie i wykonawstwo. WKŁ 2009;
[6]	Łagoda G,: Wiadukty nad autostradami. Oficyna Wydawnicza PW, Warszawa 2001;
[7]	Łagoda M.: Wzmacnianie mostów przez doklejanie elementów. Monografia 322. Seria: Inżynieria Lądowa. Politechnika Krakowska, Kraków 2005;
[8]	Łagoda G., Łagoda M.: Bridge strengthening by reinforcement bonding. 16th Congress of IABSE „Structural Engineering for Meeting Urban Transportation Challenges”, Lucerne 2000; 
[9]	Łagoda G., Łagoda M.: Estetyczne i wytrzymałościowe aspekty wzmacniania obiektów mostowych przez przyklejenie zbrojenia. „Współczesne metody wzmacniania i przebudowy mostów”. Poznań 2000; 
[10]	Łagoda G., Łagoda M.: Wzmacnianie konstrukcji mostowych sprężonymi taśmami kompozytowymi. XI seminarium „Współczesne metody wzmacniania i przebudowy mostów” Poznań 2001;
[11]	Łagoda G.: Strengthening of reinforced concrete bridge. Proceedings of Sixth International  Conference on Structural Faults and Repair. Volume 1, London 1995;
[12]	Łagoda G., Łagoda M.: Усилениемталлическогомоста через Вислу в Полъше. МотостроениеМира.  Журнал Ассоциации Мостостроителей.  Nr 3, 2010, Moskwa 2010 s. 75-78;
[13]	Łagoda M.: Zalecenia dotyczące wzmacniania konstrukcji mostowych przez przyklejanie zbrojenia zewnętrznego. GDDKiA/IBDiM Warszawa 2006; 
[14]	Łagoda M.: Zalecenia w sprawie stosowania połączeń niejednorodnych do naprawy i budowy mostów stalowych. Zeszyt 41 IBDiM Warszawa 1993;
[15]	Machelski Cz.: Modelowanie mostowych konstrukcji gruntowo-powłokowych. DWE Wrocław 2008;
[16]	Radomski W.: Nowe materiały w mostownictwie. XLV Konferencja naukowa Komitetu Inżynierii Lądowej i Wodnej PAN i Komitetu Nauki PZITB Krynica 1999; 
[17]	Rybak M.: Przebudowa i wzmacnianie mostów. WKŁ 1982; 
[18]	Zalecenia projektowe i technologiczne dla konstrukcji inżynierskich z blach falistych. IBDiM Żmigród 2004.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Posiada wiedzę konieczną do budowy przepustów i wiaduktów oraz wzmacniania obiektów mostowych przy zastosowaniu materiałów niekonwencjonalnych.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i ustny oraz ocena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K2_W09, K2_W10, K2_W13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Student potrafi zaprojektować przepusty i wiadukty o konstrukcji powłokowo-gruntowej. Ma umiejętność wzmacniania konstrukcji mostowych za pomocą materiałów niekonwencjonalnych.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i ustny oraz ocena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K2_U05, K2_U10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K1: </w:t>
      </w:r>
    </w:p>
    <w:p>
      <w:pPr/>
      <w:r>
        <w:rPr/>
        <w:t xml:space="preserve">Potrafi samodzielnie skorzystać z nowych norm i posiada umiejętność doboru nowych metod wzmacniania do rodzaju i charakteru konstrukcji mostowych.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i ustny, ocena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K2_K03, K2_K04, K2_K07, K2_K02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I.P7S_KK, P7U_K, I.P7S_KO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2026-07-29T16:33:00+02:00</dcterms:created>
  <dcterms:modified xsi:type="dcterms:W3CDTF">2026-07-29T16:33:00+02:00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