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64 godz., w tym:
•	wykład 30 godz. 
•	laboratorium 30 godz.
•	konsultacje – 2 godz.
•	egzamin – 2 godz.
2) Praca własna studenta – 50 godz., w tym:
•	korzystanie z literatury 10 godz. 
•	przygotowanie do egzaminu 10 godz.
•	 przygotowanie do laboratorium 15 godz.
•	 opracowanie wyników badań 15 godz. 
Razem 114 godz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- liczba godzin bezpośrednich: 64 godz., w tym:
•	wykład 30 godz. 
•	laboratorium 30 godz.
•	konsultacje – 2 godz.
•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- liczba godzin bezpośrednich: 62 godz., w tym:
•	laboratorium 30 godz,
•	przygotowanie do laboratorium 15 godz.
•	 opracowanie wyników badań 15 godz. 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elektrycznych. Znajomość materiału przedmiotu Elektronika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sposobów realizacji podstawowych elektronicznych układów cyfrowych, ich działania, charakterystycznych właściwości i parametrów. Znajomość sposobów wykorzystania układów cyfrowych (bramek, pamięci, przetworników AC/CA, procesorów); sposobów ich łączenia ze sobą w bardziej skomplikowane systemy.
Praktyczne badanie w laboratorium podstawowych elementów elektronicznych i układów elektronicznych analogowych.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Przełączanie tranzystora bipolarnego i unipolarnego, opóźnienia, szybkość działania.
2. Systemy liczbowe i kody, konwersja pomiędzy systemami. Zasadnicze twierdzenia algebry Boole’a.
3. Pojęcie bramki logicznej. Rodzaje funkcji realizowanych za pomocą bramek. Realizacje układowe podstawowych typów bramek logicznych w różnych technologiach. Podstawowe parametry elektryczne: napięcie zasilania, poziomy napięć logicznych, charakterystyki prądowo-napięciowe, margines zakłóceń.
4. Cyfrowe układy kombinacyjne: kodery, dekodery, transkodery, selektory, przełączniki i układy arytmetyczne, przykłady zastosowania.
5. Cyfrowe układy sekwencyjne: przerzutniki, rejestry, liczniki, realizacje układowe, zastosowania.
6. Pamięci półprzewodnikowe RAM statyczne i dynamiczne, ROM, EPROM, EEPROM, FLASH.
7. Układy logiki programowalnej: budowa, parametry, zasada działania elektronicznych układów PLA i FPGA. Programowanie, języki.
8. Przetwarzanie analogowo-cyfrowe i cyfrowo – analogowe. Zasady przetwarzania. Parametry przetworników. Podstawowe algorytmy przetwarzania cyfrowo-analogowego i analogowo-cyfrowego: z porównaniem kompensacyjno-wagowym, z przetwarzaniem-pośrednim, z podwójnym całkowaniem, sigma-delta. 
9. Mikroprocesor: Typowa architektura: ALU, rejestry, pamięć, wejścia-wyjścia, układ sterowania, magistrale. Zasada działania: cykle pracy, czytanie i wykonywanie programu. 10. System mikroprocesorowy Typowa architektura. Pamięć w systemie: rodzaje, adresowanie, instrukcje. Układy programowanych liczników. Sterownik przerwań, zasady obsługi, priorytety. Komunikacja w systemie: rodzaje transmisji (szeregowa, równoległa, synchroniczna i asynchroniczna). Układy wspomagające przesyłanie informacji (wejścia-wyjścia), adresowanie, dekodowanie adresu. Przykładowy interfejs komunikacji szeregowej.
LABORTORIUM 1. Komputerowa symulacja badania prostych elementów elektronicznych 
2. Badanie diody: prostowniczej, impulsowej, Zenera
3. proste elementy elektroniczne: termistor, tyrystor, fotorezystor
4. Wzmacniacze napięciowe prądu zmiennego i stałego 
5. Wzmacniacze operacyjne, podstawowe układy pracy
6. Układy przekształcające: ograniczniki, aproksymujące, całkujące i różniczkujące
7. Prostowniki i stabilizatory: samodzielne montowanie układów i ich badania
8. Układy logiczne: klucz tranzystorowy i podstawowe bramki TTL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
kollokwium i sprawdziany podczas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 P.Górecki „Układy cyfrowe” BTC 2004 P.Górecki „Wzmacniacze operacyjne” BTC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ETRII_W01: </w:t>
      </w:r>
    </w:p>
    <w:p>
      <w:pPr/>
      <w:r>
        <w:rPr/>
        <w:t xml:space="preserve">Zna i rozumie budowę, działanie i właściwości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ETRII_W02: </w:t>
      </w:r>
    </w:p>
    <w:p>
      <w:pPr/>
      <w:r>
        <w:rPr/>
        <w:t xml:space="preserve">Zna schematy, zasady budowy i działania układów elektronicznych analogowych i cyfrowych do mikroprocesora włącznie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ETRII_U01: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K_U19, K_U01,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ETRII_U02: </w:t>
      </w:r>
    </w:p>
    <w:p>
      <w:pPr/>
      <w:r>
        <w:rPr/>
        <w:t xml:space="preserve">Potrafi zaproponować układy elektroniczne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K_U06, K_U09,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ETRII_U03: </w:t>
      </w:r>
    </w:p>
    <w:p>
      <w:pPr/>
      <w:r>
        <w:rPr/>
        <w:t xml:space="preserve">Potrafi samodzielnie zbudować prosty układ do badania właściwości elementów elektronicznych.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ETRII_U04: </w:t>
      </w:r>
    </w:p>
    <w:p>
      <w:pPr/>
      <w:r>
        <w:rPr/>
        <w:t xml:space="preserve">Potrafi samodzielnie zbudować prosty układ do badania właściwości elementów elektronicznych. Umie przeprowadzić analizę wyników przeprowadzonych eksperymentów, w tym symulacyjnych, sformułować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sprawdziany w laboratorium,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K_U01, K_U05, 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I.P6S_UK, I.P6S_UO,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ETRII_S01: </w:t>
      </w:r>
    </w:p>
    <w:p>
      <w:pPr/>
      <w:r>
        <w:rPr/>
        <w:t xml:space="preserve">Rozumie potrzebę samokształcenie, zna metody samokształcenia i 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i sprawdziany w laboratorium, sprawozdanie z laboratorium,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2026-08-19T21:13:42+02:00</dcterms:created>
  <dcterms:modified xsi:type="dcterms:W3CDTF">2026-08-19T21:13:42+02:00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