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i zespoły 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Lewenstein; mgr inż. Hubert Hawłas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UIZE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 62 godz., w tym:
•	wykład: 30 godz.
•	projekt: 30 godz.
•	konsultacje : 2 godz.
2) Praca własna studenta – 45 godz. w tym:
•	przygotowanie do zaliczenia: 10 godz.,
•	opanowanie narzedzi informatycznych - praca własna: 10 godz., 
•	przygotowywanie projektu - praca własna: 25 godz.
 Razem: 107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 ECTS - liczba godzin bezpośrednich -  62 godz., w tym:
•	wykład: 30 godz.
•	projekt: 30 godz.
•	konsultacje :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67 godz., w tym:
•	opanowanie narzedzi informatycznych - praca własna: 10 godz., 
•	przygotowywanie projektu - praca własna: 25 godz
•	projekt: 30 godz.
•	konsultacje :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Elektronika I, Elektronika II i Elektronika III z semestru III, IV i 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komputerowego projektowania: układów analogowych, układów cyfrowych (w tym mikroprocesorowych) oraz obwodów drukowanych dla tych układów. Zapoznanie się z narzędziami projektowymi symulacji analogowej, cyfrowej oraz konstrukcji obwodów drukowanych.
Zapoznanie z dostępnymi źródłami informacji o podzespołach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Symulacja działania układów analogowych. Symulacja działania układów cyfrowych. Projektowanie obwodów drukowanych. Zintegrowane pakiety CAE. Metody poszukiwania elementów elektronicznych, porównywanie parametrów.
Projektowanie: Modele elementów analogowych. Analiza DC, AC, Transient, temperaturowa, wrażliwościowa. Optymalizacja układu. Badanie funkcji przenoszenia ukł. cyfrowego. Badanie środowiska uruchomieniowego mikrokontrolerów. Projektowanie obwodu drukowanego. 
Projekt zaawansowanego urządzenia elektronicznego: analogowego, lub alternatywnie cyfrowego, lub alternatywnie mieszanego analogowo-cyfrowego.
Rodzaj układu dostosowany do profilu specjalności. Projekt płytki drukowanej.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sprawdzianów. 
Projektowanie: Zaliczenie na podstawie sumy punktów zdobytych z poszczególnych prac.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Ogólna literatura przedmiotu Elektronika,
• Bazy danych i katalogi producentów i dystrybutorów podzespołów elektronicznych. 
• A. Dobrowolski „Pod maską SPice’a. Metody i algorytmy analizy układów elektronicznych.”
• Z. Zachara, K. Wojtuszkiewicz „PSPICE Przykłady praktyczne” MIKOM 2002.
• J. Izydorczyk, „PSpice, komputerowa symulacja układów elektronicznych,” Helion 1993.
• K. Baranowski, A. Welo, „Symulacja układów elektronicznych – PSpice,” Mikom 1996.
• Podręczniki użytkownika oraz Help programów używanych do projektowania.
• R. Kisiel, A. Bajera: Podstawy konstruowania urządzeń elektronicznych, OWPW, 1999.
• L. Hasse i in.: Zakłócenia w aparaturze elektronicznej, Radioelektronik Sp.zoo, W-wa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UZE_W01: </w:t>
      </w:r>
    </w:p>
    <w:p>
      <w:pPr/>
      <w:r>
        <w:rPr/>
        <w:t xml:space="preserve">Ma pogłębioną wiedzę na temat zasad komputerowego projektowania: układów analogowych,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UZE_W02: </w:t>
      </w:r>
    </w:p>
    <w:p>
      <w:pPr/>
      <w:r>
        <w:rPr/>
        <w:t xml:space="preserve">Ma wiedze na temat informatycznych narzędzi symulacji i projektowania obwodów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UZE_U01: </w:t>
      </w:r>
    </w:p>
    <w:p>
      <w:pPr/>
      <w:r>
        <w:rPr/>
        <w:t xml:space="preserve">	Potrafi opracować projekt zaawansowanego urządzenia elektronicznego: analogowego, lub alternatywnie cyfrowego, lub alternatywnie mieszanego analogowo-cyfrowego.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K_U11,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UZE_U02: </w:t>
      </w:r>
    </w:p>
    <w:p>
      <w:pPr/>
      <w:r>
        <w:rPr/>
        <w:t xml:space="preserve">Potrafi wykonać projekt płytki drukowanej w technologii przewlekanej i do montażu powierzchniowego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K_U14, K_U19,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UZE_U03: </w:t>
      </w:r>
    </w:p>
    <w:p>
      <w:pPr/>
      <w:r>
        <w:rPr/>
        <w:t xml:space="preserve">Potrafi wyszukać podzespoły elektroniczne. Potrafi dobrać podzespoły i porównać ich parametry uwzględniając aspekty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2026-10-01T21:56:04+02:00</dcterms:created>
  <dcterms:modified xsi:type="dcterms:W3CDTF">2026-10-01T21:56:04+02:00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