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1140-MTMIN-ISP-5001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 30 godz.
•	laboratorium 15 godz.  
•	konsultacje – 2 godz.
•	egzamin – 2 godz,
2) Praca własna studenta: 35 godz, w tym:
•	studia literaturowe – 10 godz.
•	przygotowanie do egzaminu 10 godz. 
•	przgotowanie do laboratorium 10 godz.
•	wykonanie sprawozdań 5 godz., 
RAZEM 84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godzin bezpośrednich: 49, w tym:
•	wykład 30 godz.
•	laboratorium 15 godz.  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godz.,w tym:
•	obecność na labolatorium 15 godz
•	przgotowanie do laboratorium 10 godz.
•	wykonanie sprawozdań 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egzamin. Zaliczenie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EPM_W01: </w:t>
      </w:r>
    </w:p>
    <w:p>
      <w:pPr/>
      <w:r>
        <w:rPr/>
        <w:t xml:space="preserve">Zna zasady doboru elementów mechatronicznych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EPM_W02: </w:t>
      </w:r>
    </w:p>
    <w:p>
      <w:pPr/>
      <w:r>
        <w:rPr/>
        <w:t xml:space="preserve">Zna zasady obliczania i doboru radiatora (lub innego układu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K_U14, K_U19, K_U21,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EPM-U01: </w:t>
      </w:r>
    </w:p>
    <w:p>
      <w:pPr/>
      <w:r>
        <w:rPr/>
        <w:t xml:space="preserve">Umie dobrać elementy mechatroniczne (elektroniczne, mechaniczne, pneumatyczne i hydrauliczne) do urządzeń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K_U14, K_U21,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EPM-U03: </w:t>
      </w:r>
    </w:p>
    <w:p>
      <w:pPr/>
      <w:r>
        <w:rPr/>
        <w:t xml:space="preserve">Umie obliczyć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EPM_K01: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2026-10-21T14:17:26+02:00</dcterms:created>
  <dcterms:modified xsi:type="dcterms:W3CDTF">2026-10-21T14:17:26+02:00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