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Transmisja informacji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Lewenstein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1140-MTMIN-ISP-7003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wykład 30 godz.
2) Praca własna studenta - 26 godz.
•	przygotowanie do zaliczeń kolokwiów wykładowych 2*6 godz=12 godz; 
•	opracowanie sprawozdania z wycieczek dydaktycznych 4 godz; 
•	przygotowanie do egzaminu 10 godz. 
Sumaryczna liczba godzin 56 (2ECTS)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– wykład 30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podstawowych zagadnień z zakresu Matematyka, Elektrotechnika, Elektronika, Informatyka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zasad działania  współczesnych systemów telekomunikacyjnych,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Wstęp: Źródła informacji; kanał transmisyjny; definicje podstawowych wielkości i parametrów; systemy zwielokrotniania częstotliwościowego i czasowego; szumy, zakłócenia i zniekształcenia sygnału. 
Systemy  modulacji ciągłej: Modulacja amplitudy i kąta; właściwości systemów i realizacje; odbiornik superheterodynowy; układ z pętlą fazową.
Modulacje impulsowe: Próbkowanie – modulacja amplitudy impulsów; modulacje szerokości i położenia impulsu. 
Modulacja kodowo-impulsowa i jej modyfikacje: Relacja szerokość pasma – poziom szumu; kwantowanie – modulacja kodowo-impulsowa (PCM); właściwości, ograniczenia i modyfikacje systemu PCM; modulacje „delta” i „różnicowa PCM"; kodowanie sygnału mowy przy małej szybkości strumienia danych. 
Metody kodowania: Kodowanie z korekcją błędów;  kody blokowe, cykliczne i splotowe.
Systemy kluczowane: Systemy PSK i FSK; zwielokrotnienie QPSK; wielowartościowe techniki  modulacji; synchronizacja. 
Systemy modulacji z rozpraszaniem widma: System z rozpraszaniem bezpośrednim DS-SS; skakanie po czasie i częstotliwości TH-SS i FH-SS; generacja sekwencji pseudolosowej; odbiornik typu RAKE. 
Zastosowania: Współczesne systemy telekomunikacyjne; radiokomunikacja; radio i telewizja; transmisja satelitarna; łączność ruchoma; sieć internet.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Systemy telekomunikacyjne – Simon Haykin, WKŁ 1998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TRI_W01: </w:t>
      </w:r>
    </w:p>
    <w:p>
      <w:pPr/>
      <w:r>
        <w:rPr/>
        <w:t xml:space="preserve">Ma podstawową wiedzę na temat systemów przetwarzania sygnałów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TRI_W02: </w:t>
      </w:r>
    </w:p>
    <w:p>
      <w:pPr/>
      <w:r>
        <w:rPr/>
        <w:t xml:space="preserve">Ma podstsawową wiedzę na temat systemów modulacji i detekcji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TRI_W03: </w:t>
      </w:r>
    </w:p>
    <w:p>
      <w:pPr/>
      <w:r>
        <w:rPr/>
        <w:t xml:space="preserve">Zna zasady działania współczesnych systemów telekomunikacyjnych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K_W12, K_W17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TRI_U01: </w:t>
      </w:r>
    </w:p>
    <w:p>
      <w:pPr/>
      <w:r>
        <w:rPr/>
        <w:t xml:space="preserve">Potrafi dobrać metodę kodowania sygnału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K_U09, K_U23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III.P6S_UW.o, P6U_U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TRI_K01: </w:t>
      </w:r>
    </w:p>
    <w:p>
      <w:pPr/>
      <w:r>
        <w:rPr/>
        <w:t xml:space="preserve">Ma świadomość szybkiegi i intensywnego rozwoju telekomunikacji i informatyki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2026-05-29T21:41:09+02:00</dcterms:created>
  <dcterms:modified xsi:type="dcterms:W3CDTF">2026-05-29T21:41:09+02:00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