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Konstrukcja układów optycznych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Arkadiusz Kuś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– 47 godz., w tym:
•	wykład 15 godz., 
•	projekt w laboratorium komputerowym 30 godz,
•	konsultacje – 2 godz.
2) Praca własna studenta: 50 godz., w tym:
•	przygotowanie do zajęć projektowych 10 godz,
•	przygotowywanie raportów, 10 godz,
•	wykonanie projektów indywidualnych i grupowych 20 godz.
•	przygotowanie do egzaminu i obecność na egzaminie 10 
97 godzin – 4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bezpośrednich – 47 godz., w tym:
•	wykład 15 godz., 
•	projekt w laboratorium komputerowym 30 godz,
•	konsultacje – 2 godz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 punkty ECTS – 72 godz., w tym:
•	przygotowanie do zajęć projektowych 10 godz,
•	przygotowywanie raportów, 10 godz,
•	wykonanie projektów indywidualnych i grupowych 20 godz.
•	projekt w laboratorium komputerowym 30 godz,
•	konsultacje – 2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optyki, fotoniki, optyki instrumentalnej, optomechatroniki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się z typowym procesem projektowania układów optycznych. Praktyczne zapoznanie się z etapami: obliczeń wstępnych, analiz aberracyjnych, oceny jakości odwzorowania układu optycznego, wyznaczania tolerancji wykonawczych oraz zasad wykonania optycznej dokumentacji technicznej.  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(W) Poznanie typowego procesu projektowania układów optycznych. Obliczenia wstępne. Podstawowe zależności wywodzące się z niezmienników: Abbego i Lagrangea-Helmholtza.  Metoda obliczeń wstępnych. Komputerowe wspomaganie obliczeń wstępnych – program GABAR. Aberracje układów optycznych. Klasyfikacja aberracji układów optycznych. Analizy aberracyjne. Wyznaczanie aberracji. Korekcja i optymalizacja aberracji. Optymalne krzywe aberracyjne. Komputerowe wspomaganie analiz aberracyjnych – program  OSLO. Ocena jakości odwzorowania układu optycznego. Kryteria oceny jakości odwzorowania układów optycznych: Rayleigha, Marechala, Hopkinsa. Liczba Strehla. Spot-diagram układu optycznego. Optyczne tolerancje wykonawcze. Tradycyjne zalecenia tolerancyjne. Statystyczna metoda wyznaczania tolerancji wykonawczych elementów optycznych. Tolerancje materiałowe i decentracji. Dokumentacja optyczna. Rysunki: schematu optycznego, elementów i zespołów. Normy europejskie.                              (P) Procedury biegu promienia w układzie optycznym. Wykorzystanie procedury przyosiowego biegu promienia do wyznaczania parametrów układu optycznego. Metoda obliczeń wstępnych. Obliczanie: rozkładu mocy w elementach złożonego układu optycznego, odległości między składnikami oraz gabarytów układu. Komputerowe wspomaganie obliczeń wstępnych. Zapoznanie się z programem GABAR. Dobór podzespołów złożonego układu optycznego. Zasada doboru podzespołów układu optycznego. Warunki pracy układu optycznego. Kolektyw. Przegląd podzespołów układu optycznego. Katalogi układów. Przegląd podzespołów układu optycznego: parametry, typowe rozwiązania. Analizy aberracyjne. Obliczanie i analiza aberracji układu optycznego. Optymalizacja aberracji. Analiza stanu korekcji aberracji. Wybór właściwego kryterium oceny jakości. Wyznaczanie tolerancji wykonawczych elementów optycznych. Wykonywanie dokumentacji optycznej.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– dwa kolokwia. Zajęcia projektowe składają się z pięciu zadań projektowych. Ocena z ćwieczeń projektowych jest średnią z ocen poszczególnych projektów. Przy wystawieniu oceny z pojedynczego projektu brane jest pod uwagę: aktywność podczas realizacji zadań projektowych, zawartość mertutoryczna sprawozdania z projektu.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M. Leśniewski – Projektowanie układów optycznych, Wyd. Politechniki Warszawskiej, Warszawa 1990
2. T. Kryszczyński, M. Leśniewski – Method of the initial optical design and its realization, Proc. SPIE v.5954, 2005, pp.595411-1,595411-12
3. Instrukcja użytkowania programu OSLO
4. Instrukcja użytkowania programu GABAR
5. W. Smith – Modern Lens Design, McGraw-Hill Inc., New York 1992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http://zif.mchtr.pw.edu.pl/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KUO_W01: </w:t>
      </w:r>
    </w:p>
    <w:p>
      <w:pPr/>
      <w:r>
        <w:rPr/>
        <w:t xml:space="preserve">ma podstawową wiedzę z zakresu projektowania układów optycznych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K_W02, K_W13, K_W15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III.P6S_WG</w:t>
      </w:r>
    </w:p>
    <w:p>
      <w:pPr>
        <w:keepNext w:val="1"/>
        <w:spacing w:after="10"/>
      </w:pPr>
      <w:r>
        <w:rPr>
          <w:b/>
          <w:bCs/>
        </w:rPr>
        <w:t xml:space="preserve">Charakterystyka KUO_W02: </w:t>
      </w:r>
    </w:p>
    <w:p>
      <w:pPr/>
      <w:r>
        <w:rPr/>
        <w:t xml:space="preserve">ma podstawową wiedzę z zakresu oceny układów optycznych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K_W02, K_W13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KUO_W03: </w:t>
      </w:r>
    </w:p>
    <w:p>
      <w:pPr/>
      <w:r>
        <w:rPr/>
        <w:t xml:space="preserve">ma praktyczną wiedzę z zakresu projektowania układów optycznych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K_W12, K_W13, 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III.P6S_WG</w:t>
      </w:r>
    </w:p>
    <w:p>
      <w:pPr>
        <w:keepNext w:val="1"/>
        <w:spacing w:after="10"/>
      </w:pPr>
      <w:r>
        <w:rPr>
          <w:b/>
          <w:bCs/>
        </w:rPr>
        <w:t xml:space="preserve">Charakterystyka KUO_W04: </w:t>
      </w:r>
    </w:p>
    <w:p>
      <w:pPr/>
      <w:r>
        <w:rPr/>
        <w:t xml:space="preserve">Ma praktyczną wiedzę z zakresu dokumentowania złożonych ukławów optycznych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K_W06, K_W12, K_W13, K_W15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III.P6S_WG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KUO_U01: </w:t>
      </w:r>
    </w:p>
    <w:p>
      <w:pPr/>
      <w:r>
        <w:rPr/>
        <w:t xml:space="preserve">potrafi zaprojektować i ocenić prosty układ optyczny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i 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K_U23, K_U07, K_U08, K_U21, K_U22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KUO_U02: </w:t>
      </w:r>
    </w:p>
    <w:p>
      <w:pPr/>
      <w:r>
        <w:rPr/>
        <w:t xml:space="preserve">Potrafi dobrac komponenty układu optycznego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i 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K_U07, K_U08, K_U21, K_U22, K_U23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KUO_K02: </w:t>
      </w:r>
    </w:p>
    <w:p>
      <w:pPr/>
      <w:r>
        <w:rPr/>
        <w:t xml:space="preserve">potrafi pracować w grupie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I.P6S_KO,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2025-04-13T17:36:32+02:00</dcterms:created>
  <dcterms:modified xsi:type="dcterms:W3CDTF">2025-04-13T17:36:32+02:00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