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inż./Roman Rumianowski/adiunkt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WN1A_07_02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według planu studiów: 10h; zapoznanie z literaturą: 20h; przygotowanie do zaliczenia: 20h, ćwiczenia według planu studiów: 10h; przygotowanie do zajęć: 20h; przygotowanie do kolokwium: 20h; RAZEM: 100h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według planu studiów: 10h= 0,4 ECTS;ćwiczenia według planu studiów: 10h=4 ECTS; RAZEM: 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 studentów; ćwiczenia 15-30 studentów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Uporządkować  wiedzę z fizyki klasycznej i współczesnej potrzebną do rozwiązywania problemów inżynierskich. Zapoznać z  podstawami fizycznymi  nowoczesnych urządzeń technicznych (laser, ultradźwięki, promieniowanie rentgenowskie, elektronika). Wykształcić świadomość zagrożeń środowiska człowieka i zapoznać z  podstawami fizycznymi tych zagrożeń.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W-1 Pole grawitacyjne. Natężenie i potencjał pola grawitacyjnego. W-2 Pole elektrostatyczne.W-3 Równania Maxwella. W-4 Podstawy kinematyki i dynamiki relatywistycznej. W5-Fale elektromagnetyczne. W6- Laser i jego zastosowanie w technice. W7-Elementy fizyki ciała stałego. Nadprzewodnictwo. Efekt Halla. W8- Teoria korpuskularno-falowa. Fale de Broglie'a, zjawisko fotoelektryczne zewnętrzne, efekt Comptona. W-9 Podstawowe problemy fizyki współczesnej. Wykorzystanie równania Schroedingera do badania prostych zagadnień kwantowych. W-10 Elementy fizyki jądrowej.
C1- Badanie pola centralnego - pole grawitacyjne
C2-Zasada superpozycji na przykładzie pola elektrostatycznego
C3-Ruch ładunku elektrycznego w polu magnetycznym. Obliczanie pól magnetycznych wytwarzanych przez przewodniki z prądem z wykorzystaniem rachunku całkowego
C4-Zjawisko indukcji elektromagnetycznej. Wyznaczanie siły elektromotorycznej z wykorzystaniem rachunku różniczkowego.
C5- Kolokwium
C6- Analiza obwodów prądu stałego i przemiennego
C7- Podstawowe prawa optyki falowej i geometrycznej
C8-Teoria korpuskularno-falowa. Fale de Broglie'a, zjawisko fotoelektryczne zewnętrzne, efekt Comptona.
C9-Podstawowe problemy fizyki współczesnej. Fizyka relatywistyczna, wykorzystanie równania Schroedingera do badania prostych zagadnień kwantowych.
C10- Kolokwium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Treści przedmiotu Fizyka 2 są realizowane poprzez wykład i ćwiczenia rachunkowe
2.	Na pierwszych zajęciach prezentowany jest studentom regulamin przedmiotu, a w nim cel i zakres merytoryczny prowadzonych zajęć dydaktycznych, założone efekty uczenia się, harmonogram etapowej i/lub końcowej weryfikacji osiągnięcia efektów  uczenia się, w  szczególności terminów  sprawdzianów  pisemnych oraz terminów złożenia  sprawozdań z wykonania ćwiczeń, listę zalecanej literatury, terminy i miejsce konsultacji z uwzględnieniem terminów planowych zajęć studentów.
3.	Ćwiczenia rachunkowe są obligatoryjne. Na każdych zajęciach sprawdzana jest obecność studenta. Dopuszczalny limit nieobecności w semestrze to dwie nieobecności. Większa ilość nieobecności może zostać usprawiedliwiona po przedstawieniu zwolnienia lekarskiego.
4.	Student w semestrze pisze dwa kolokwia na ćwiczeniach. Z każdego kolokwium może uzyskać 30pkt ( łącznie 60pkt).  Ćwiczenia są zaliczone jeżeli student uzyskał łącznie z obu sprawdzianów co najmniej 30pkt. Zaliczenie ćwiczeń: 0-29pkt-2,0; 30-35pkt-3,0; 36-42pkt-3,5; 43-49pkt-4,0; 50-55pkt-4,5; 56-60pkt-5,0. Student ma prawo pisać jedno kolokwium poprawkowe. Na kolokwiach student korzysta z kalkulatora naukowego. 
Egzamin za 60 pkt :  0-29pkt-2,0; 30-35pkt-3,0; 36-42pkt-3,5; 43-49pkt-4,0; 50-55pkt-4,5; 56-60pkt-5,0.              
Ocena łączna:
0	– 59  pkt. 2.0
70	– 69   3.0
 70 – 85   3.5
96	–  95   4.0
96 – 109  4.5
110 – 120 5.0 
5.	Ocena ze sprawdzianu przekazywana jest do wiadomości studentów niezwłocznie po sprawdzeniu prac i dokonaniu ich oceny (forma przekazywania ocen do ustalenia ze studentami w trakcie zajęć). Ocena końcowa z wykładów przekazywana jest do wiadomości studentów w formie uzgodnionej ze studentami. 
6.	Jeżeli podczas weryfikacji osiągnięcia efektów uczenia się zostanie stwierdzona niesamodzielność pracy studenta lub korzystanie przez niego z materiałów lub urządzeń innych niż dozwolone w regulaminie przedmiotu, student uzyskuje ocenę niedostateczną i traci prawo do zaliczenia przedmiotu w jego bieżącej realizacji.
7.	Prowadzący zajęcia umożliwia studentowi wgląd do jego ocenionych prac pisemnych do końca danego roku akademickiego w terminach konsultacji
8.	Na rejestrowanie dźwięku i obrazu przez słuchaczy w trakcie zajęć należy uzyskać zgodę  prowadzącego zajęcia. W przypadku uzyskania takiej zgody zarejestrowane materiały nie mogą być udostępniane publicznie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 J.Orear-„Fizyka” WNT 2008; 2. J.Massalski,M. Massalska-„Fizyka dla inżynierów” WNT 2010; 3.E. Mulas, R. Rumianowski-„Rachunek niepewności pomiaru w pracowni fizycznej” Oficyna Wydawnicza PW 2002, 4. W.Bogusz, J. Grabarczyk, F. Krok-„Podstawy fizyki” Oficyna Wydawnicza PW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W01_03: </w:t>
      </w:r>
    </w:p>
    <w:p>
      <w:pPr/>
      <w:r>
        <w:rPr/>
        <w:t xml:space="preserve">Ma wiedzę w zakresie fizyki klasycznej oraz podstaw fizyki współczesnej przydatną do formułowania i rozwiązywania prostych zadań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Kolokwia C5, C10.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I1A_W01_03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podstawy fizyczne nowoczesnej inżynierii (ultradźwięki, laser, mikroelektronika).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U08_01: </w:t>
      </w:r>
    </w:p>
    <w:p>
      <w:pPr/>
      <w:r>
        <w:rPr/>
        <w:t xml:space="preserve">Potrafi obliczyć niepewności pomiarowe pomiarów bezpośrednich i pośrednich.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U09_04: </w:t>
      </w:r>
    </w:p>
    <w:p>
      <w:pPr/>
      <w:r>
        <w:rPr/>
        <w:t xml:space="preserve">Umie posługiwać się regułami logiki matematycznej w zastosowaniach matematycznych i technicznych oraz potrafi wykorzystać poznane metody i modele matematyczne do analizy podstawowych zagadnień fizycznych i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końcowy. Kolokwia C5 i C10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I1A_U09_04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2026-10-21T14:44:54+02:00</dcterms:created>
  <dcterms:modified xsi:type="dcterms:W3CDTF">2026-10-21T14:44:54+02:00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