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Jacek Szpetulski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25h;
Przygotowanie do zaliczenia 15h;
Przygotowanie do egzaminu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Ćwiczenia 10h ; Razem 30h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powszechnie występującymi konstrukcjami stalowymi oraz obliczeniami prostej konstrukcji stalowej na przykładzie hali przemysłowej.</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Płatwie dachowe. Rozwiązania konstrukcyjne. Schematy statyczne. Obciążenia i oliczenia. Ściągi śrubowe. Styki montażowe.                                                                                  W3. Kratowe dźwigary płaskie i przestrzenne. Rozwiązania konstrukcyjne. Obciążenia i obliczenia dla przekryć płatwiowych i bezpłatwiowych. Styki warsztatowe i montażowe. Oparcia na słupach.
W4. Stężenia w halach przemysłowych – rodzaje stężeń dachowych i ściennych. Zasady rozmieszczania i kształtowania stężeń. Obliczenia stężeń dachowych i ściennych.                                                                                                                                            W5. Tory jezdne suwnic natorowych i podwieszonych, estakady suwnicowe. Rozwiązania konstrukcyjne, szczegóły połączeń elementów składowych.                                                       W6. Odziaływania dźwignic na tory jezdne. Metody obliczeń belek podsuwnicowych bez tężników hamownych i z tężnikami. 
W7. Przekrycia dużych rozpiętości – rozwiązania konstrukcyjne, podstawy obliczeń. Kominy stalowe. Rozwiązania konstrukcyjne, obciążenia trwałość konstrukcji.
W8. Maszty i wieże – rozwiązania konstrukcyjne, obciążenia i obliczenia. 
W9. Budynki wysokie - kształtowanie, rozwiązania materiałowo–konstrukcyjne, podstawy obliczeń.
W10. Zbiorniki – rodzaje, obciążenia, rozwiązania konstrukcyjne, wyposażenie, zasady obliczeń.  
                                                                   .                                                                                                                                                       C1. Obudowa ścienna i dachowa hal przemysłowych. Obudowa z blachy profilowanej, z płyt warstwowych, kaset, obudowa ciężka.
C2. Konstrukcja wsporcza obudowy hali. Płatwie i rygle ścienne. Współdziałanie elementów przekrycia z obudową. Schematy statyczne i obciążenia. Sprawdzenie elementów konstrukcji wsporczej w fazie montażu i eksploatacji. Styki montażowe elementów. Ściągi śrubowe płatwi.
C3. Główny układ poprzeczny hali. Kształtowanie przekroju poprzecznego hali z wiązarem kratowym. Schematy obciążeń kratownic dachowych. Obliczenia statyczne.                      C4. Kombinacje obciążeń działających na budynek hali przemysłowej. Interpretacja komputerowych wyników obliczeń statycznych.                                                                          C5. Wymiarowanie elementów składowych dźwigara dachowego. Długości wyboczeniowe prętów wiązara. Konstruowanie węzłów i styków montażowych kratownic płaskich. Projektowanie węzłów spawanych. Sprawdzenie stanu granicznego użytkowalności.
C6. Słupy hal. Rozwiązania konstrukcyjne trzonów słupów hal przemysłowych. Długości wyboczeniowe słupów w układach ramowych. Obliczenia wytrzymałościowe i sprawdzenie przemieszczeń poziomych.
C7. Głowica i podstawa słupa. Oparcie dźwigara dachowego na słupach. Konstruowanie i obliczenia wytrzymałościowe części składowych głowicy oraz jej połączeń spawanych.    C8. Rozwiązania konstrukcyjne podstaw słupów ściskanych i zginanych. Rodzaje zakotwień. Obliczenia wytrzymałościowe podstaw słupów i zakotwień.
C9. Stężenia prętowe hal. Rodzaje stężeń i ich kształtowanie. Wpływ zastosowania stężeń na wymiarowanie elementów hal.
C10. Rysunki zestawieniowe. wykonawcze i szczegółów polączeń. Zestawienia materiałowe.</w:t>
      </w:r>
    </w:p>
    <w:p>
      <w:pPr>
        <w:keepNext w:val="1"/>
        <w:spacing w:after="10"/>
      </w:pPr>
      <w:r>
        <w:rPr>
          <w:b/>
          <w:bCs/>
        </w:rPr>
        <w:t xml:space="preserve">Metody oceny: </w:t>
      </w:r>
    </w:p>
    <w:p>
      <w:pPr>
        <w:spacing w:before="20" w:after="190"/>
      </w:pPr>
      <w:r>
        <w:rPr/>
        <w:t xml:space="preserve">Warunkiem zaliczenia przedmiotu są pozytywne oceny z egzaminu, wykładów, ćwiczeń i projektu. Zaliczenie wykładów i ćwiczeń będzie w formie kolokwiów. Egzamin składać będzie się z części pisemnej i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dyscyplin i kierunków studiów powiązanych z budownictwem, takich jak: architektura, inżynieria środowiska, mechanika, geodezja itp.
</w:t>
      </w:r>
    </w:p>
    <w:p>
      <w:pPr>
        <w:spacing w:before="60"/>
      </w:pPr>
      <w:r>
        <w:rPr/>
        <w:t xml:space="preserve">Weryfikacja: </w:t>
      </w:r>
    </w:p>
    <w:p>
      <w:pPr>
        <w:spacing w:before="20" w:after="190"/>
      </w:pPr>
      <w:r>
        <w:rPr/>
        <w:t xml:space="preserve">Pozytywna ocena z egzaminu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W06_01: </w:t>
      </w:r>
    </w:p>
    <w:p>
      <w:pPr/>
      <w:r>
        <w:rPr/>
        <w:t xml:space="preserve">Ma podstawową wiedzę o trwałości obiektów budowlanych, o trwałości materiałów i konstrukcji budowlanych, identyfikuje różnice w okresach trwałości elementów i obiektów budowlanych, ma podstawową wiedzę w zakresie doboru typu konstrukcji do wymaganych warunków trwałośi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B1A_W06_01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przedmiotu.(W1-W9)(P1-P6)</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K01_03: </w:t>
      </w:r>
    </w:p>
    <w:p>
      <w:pPr/>
      <w:r>
        <w:rPr/>
        <w:t xml:space="preserve">Ma świadomość konieczności poszerzania wiedzy ekonomiczno - społecznej, rozwijania umiejętności interpersonalnych i adaptacji do zmieniających się warunków.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B1A_K01_03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2026-08-21T07:40:45+02:00</dcterms:created>
  <dcterms:modified xsi:type="dcterms:W3CDTF">2026-08-21T07:40:45+02:00</dcterms:modified>
</cp:coreProperties>
</file>

<file path=docProps/custom.xml><?xml version="1.0" encoding="utf-8"?>
<Properties xmlns="http://schemas.openxmlformats.org/officeDocument/2006/custom-properties" xmlns:vt="http://schemas.openxmlformats.org/officeDocument/2006/docPropsVTypes"/>
</file>