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ośrodków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100 h; w tym
a) obecność na wykładach – 60 h
b) obecność na ćwiczeniach – 30 h
c) obecność na egzaminie – 5 h
d) konsultacje – 5 h
2. praca własna studenta – 50 h; w tym
a) przygotowanie do ćwiczeń i do kolokwiów – 15 h
b) zapoznanie się z literaturą – 10 h
c) przygotowanie do egzaminu – 25 h
Razem 150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60 h
b) obecność na ćwiczeniach – 30 h
c) obecność na egzaminie – 5 h
d) konsultacje – 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funkcjonalna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modelowania ośrodków ciągłych i matematyczna analiza niektórych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Opis Eulera i Lagrange'a ośrodka ciągłego. 
2. Podstawowe prawa dynamiki ośrodka ciągłego. 
3. Tensor naprężenia Cauchy'ego i jego symetria. 
4. Równanie ruchu ośrodka ciągłego. 
5. Miara odkształcenia ośrodka ciągłego. 
6. Związki konstytutywne w mechanice ośrodków ciągłych. 
7. Równania opisujące odkształcenia płynów. 
8. Równania ruchu odkształcalnego ciała stałego. 
9. Wstęp do rachunku wariacyjnego funkcji wielu zmiennych. Równanie Eulera-Lagrange'a. 
10. Wypukłość a słaba półciągłość dolna funkcjonałów całkowych. 
11. Twierdzenie o słabej ciągłości wyznacznika i pojęcie poliwypukłości. 
12. Teoria Johna Balla analizy stanów stacjonarnych materiałów hipersprężystych. 
13. Podstawy liniowej teorii sprężystości i nierówność Korna. 
14. Podstawy analizy równań mechaniki ośrodków nieprężystych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pisemny: 5 zadań po 10 punktów.
Oceny:
mniej niż 25 punktów – 2,
od 25 do 29,5 – 3,
od 30 do 34,5 – 3,5,
od 35 do 39,5 – 4,
od 40 do 44,5 – 4,5,
od 45 –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P.G. Ciarlet - Mathematical elasticity. Vol. I. Three-dimensional elasticity - North-Holland 1988
2. L. Evans – Równania różniczkowe cząstkowe – PWN 2002
3. R. Temam, A. Miranville - Mathematical modeling in continuum mechanics - Cambridge University Press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MOC_W01: </w:t>
      </w:r>
    </w:p>
    <w:p>
      <w:pPr/>
      <w:r>
        <w:rPr/>
        <w:t xml:space="preserve">Zna podstawowe prawa dynamiki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M2MNT_W04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MOC_W02: </w:t>
      </w:r>
    </w:p>
    <w:p>
      <w:pPr/>
      <w:r>
        <w:rPr/>
        <w:t xml:space="preserve">Zna znaczenie pojęcia związków kostytutywnych w mechanice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M2MNT_W05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MOC_W03: </w:t>
      </w:r>
    </w:p>
    <w:p>
      <w:pPr/>
      <w:r>
        <w:rPr/>
        <w:t xml:space="preserve">Zna podstawowe równania ruchu płynów i odkształcalnego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M2MNT_W05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MOC_W04: </w:t>
      </w:r>
    </w:p>
    <w:p>
      <w:pPr/>
      <w:r>
        <w:rPr/>
        <w:t xml:space="preserve">Zna podstawowe pojęcia rachunku wariacyjnego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M2MNT_W07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MOC_W05: </w:t>
      </w:r>
    </w:p>
    <w:p>
      <w:pPr/>
      <w:r>
        <w:rPr/>
        <w:t xml:space="preserve">Zna pojęcie poliwypukłości i rozumie jego znaczenie w mechanice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M2MNT_W06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MOC_W06: </w:t>
      </w:r>
    </w:p>
    <w:p>
      <w:pPr/>
      <w:r>
        <w:rPr/>
        <w:t xml:space="preserve">Zna nierówność Korna i jej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MOC_U01: </w:t>
      </w:r>
    </w:p>
    <w:p>
      <w:pPr/>
      <w:r>
        <w:rPr/>
        <w:t xml:space="preserve">Potrafi wykorzystać poliwypukłość energii wewnętrznej w analizie stanów stacjonarnych mechaniki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MOC_U02: </w:t>
      </w:r>
    </w:p>
    <w:p>
      <w:pPr/>
      <w:r>
        <w:rPr/>
        <w:t xml:space="preserve">Potrafi zastosować nierówność Korna w analizie równań liniowej teorii sprężystości.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MOC_K01: </w:t>
      </w:r>
    </w:p>
    <w:p>
      <w:pPr/>
      <w:r>
        <w:rPr/>
        <w:t xml:space="preserve">Rozumie praktyczne zastosowanie modelowania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2026-01-13T08:07:13+01:00</dcterms:created>
  <dcterms:modified xsi:type="dcterms:W3CDTF">2026-01-13T08:07:13+01:00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