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Sieci teleinformatyczne w transporcie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Marek Stawowy, adiunkt, Zakład Telekomunikacji w Transporcie, Wydział Transportu Politechniki Warszawskiej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60 godz. w tym: praca na wykładach: 9 godz., praca na zajęciach laboratoryjnych 9 godz., konsultacje 3 godz. (w tym konsultacje w zakresie zajęć laboratoryjnych 2 godz.), zapoznanie się z literaturą 7 godz., przygotowanie się do egzaminu 9 godz., przygotowanie się do zajęć laboratoryjnych, opracowywanie sprawozdań oraz kolokwium z zajęć laboratoryjnych 21 godz., udział w egzaminie 2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 ECTS (23 godz. w tym: praca na wykładach 9 godz., praca na zajęciach laboratoryjnych 9 godz., konsultacje 3 godz., udział w egzaminie 2 godz.).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1,5 pkt. ECTS (32 godz. w tym: praca na zajęciach laboratoryjnych 9 godz., konsultacje w zakresie zajęć laboratoryjnych 2 godz., przygotowanie się do zajęć laboratoryjnych, opracowywanie sprawozdań oraz kolokwium z zajęć laboratoryjnych 21 godz.).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100 osób, zajęcia laboratoryjne: 12 osób.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nowoczesnymi sieciami teleinformatycznymi stosowanymi w transporcie.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
Podstawowe definicje związane z sieciami teleinformatycznymi. Referencyjny model warstwowy ISO OSI. Lokalne sieci teleinformatyczne. Rozległe sieci teleinformatyczne. Bezprzewodowe sieci teleinformatyczne. Zastosowanie protokołów TCP, IP oraz IEEE802 w sieciach teleinformatycznych. Protokoły warstw ISO OSI: łącza danych i sieci. Aplikacje w sieciach teleinformatycznych. Systemy sieci teleinformatycznych stosowane w pojazdach. Specyfika sieci teleinformatycznych stosowanych w transporcie.  
Zajęcia laboratoryjne: 
Zarządzanie sieciami teleinformatycznymi na warstwie łącza danych oraz warstwie sieciowej ISO OSI. Łączność sieciowa pomiędzy sterownikami w pojazdach. Badanie pakietów protokołu CANBUS. Analiza datagramów protokołów TCP/IP.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
ocena formująca: 2 kolokwia dotyczące wybranych zagadnień teoretycznych, ocena podsumowująca: egzamin pisemny zawierający od 5 do 10 pytań wylosowanych z puli 100. Ponad 50% punktów to pozytywna ocena. 
Zajęcia laboratoryjne:
ocena formująca: ocena każdego ćwiczenia w ramach zespołu laboratoryjnego z umiejętności badań, współpracy i znajomości badanych urządzeń, ocena podsumowująca: ocena wyciągniętych wniosków przez zespoły laboratoryjne dla każdego z ćwiczeń. Ponad 50% punktów z wykonania oraz sprawozdania z ćwiczeń to pozytywna ocena.
Ocena zintegrowana: 
Ocena końcowa to średnia z ocen z wykładu i laboratorium pod warunkiem, że obie są pozytywne.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1)	Blank A.G.: Podstawy TCP/IP. Mikom, Warszawa 2005.
2)	Sportack M.: Sieci komputerowe – księga eksperta. Wydanie drugie. Helion Gliwice 2006. 
3)	Opracowanie zbiorowe. Sieci wymiany danych w pojazdach samochodowych. WKŁ. Warszawa 2009.
4)	Normy RFC www.rfc-archive.org.
5)	Normy IEEE 802.x www.ieee802.org .
Literatura uzupełniająca:
1)	Kula S.: Systemy teletransmisyjne. WKŁ Warszawa 2004.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www.wt.pw.edu.pl/twt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przedmiotu z efektami uczenia się określonymi dla programu studiów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Zna i rozumie w pogłębionym stopniu wybrane systemy sieciowe stosowane w transportowych systemach teleinformatycznych.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Od 2 do 5 pytań na egzaminie pisemnym. Ponad 50% poprawnych odpowiedzi to ocena pozytywna.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Zna i rozumie główne trendy rozwojowe i najistotniejsze nowe osiągnięcia, jak i dylematy współczesnej cywilizacji w zakresie inteligentnych systemów transportowych z wykorzystaniem sieci ICT.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Od 2 do 5 pytań na egzaminie pisemnym. Ponad 50% poprawnych odpowiedzi to ocena pozytywna.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I.P6S_WG.o, P6U_W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	Potrafi ocenić możliwości i przydatność sieci stosowanych w transportowych systemach teleinformatycznych a także wybrać i zastosować właściwą usługę sieciową.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aktywności i wyciągniętych wniosków dla każdego z ćwiczeń laboratoryjnych. Ponad 50% poprawności wniosków to ocena pozytywna.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Tr1A_U18, Tr1A_U16, Tr1A_U14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III.P6S_UW.o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2025-07-08T13:02:18+02:00</dcterms:created>
  <dcterms:modified xsi:type="dcterms:W3CDTF">2025-07-08T13:02:18+02:00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