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Karol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79 godz. = 3 ECTS: wykład 8h, ćwiczenia projektowe 16h, konsultacje 10h, samodzielne wykonanie projektu 35h,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punkt ECTS: wykład 8h, ćwiczenia projektowe 16h, konsultacje 10h.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71 godz. = 3 punktu ECTS: ćwiczenia projektowe 16h, konsultacje 10h, samodzielne wykonanie projektu 35h,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 podtorza.</w:t>
      </w:r>
    </w:p>
    <w:p>
      <w:pPr>
        <w:keepNext w:val="1"/>
        <w:spacing w:after="10"/>
      </w:pPr>
      <w:r>
        <w:rPr>
          <w:b/>
          <w:bCs/>
        </w:rPr>
        <w:t xml:space="preserve">Treści kształcenia: </w:t>
      </w:r>
    </w:p>
    <w:p>
      <w:pPr>
        <w:spacing w:before="20" w:after="190"/>
      </w:pPr>
      <w:r>
        <w:rPr/>
        <w:t xml:space="preserve">Wykłady:
1. Rodzaje i klasyfikacja budowli i robót ziemnych dróg lądowych w tym i szynowych.
Budowle ziemne o funkcjach ochronnych i estetycznych. Roboty ziemne liniowe i skoncentrowane. Technologie bez wykopowe.
2. Kolejowe budowle ziemneWarunki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7.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 Podstawowe technologie wykonawcze budowli ziemnych dróg szynowych.
Odwodnienie technologiczne. Systemy zabezpieczeń stabilności budowli ziemnych.
Ćwiczenia:
Ćwiczenia obejmują projektową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 porozumieniu z prowadzącym ćwiczenie może być zaliczone przez wykonanie projektu semestralnego. W takim wypadku zakres projektu semestralnego powinien obejmować zagadnienia związane z projektowaniem podtorza kolejowego wraz z odwodnieniem.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Instrukcja Id-3, PLK SA
</w:t>
      </w:r>
    </w:p>
    <w:p>
      <w:pPr>
        <w:keepNext w:val="1"/>
        <w:spacing w:after="10"/>
      </w:pPr>
      <w:r>
        <w:rPr>
          <w:b/>
          <w:bCs/>
        </w:rPr>
        <w:t xml:space="preserve">Witryna www przedmiotu: </w:t>
      </w:r>
    </w:p>
    <w:p>
      <w:pPr>
        <w:spacing w:before="20" w:after="190"/>
      </w:pPr>
      <w:r>
        <w:rPr/>
        <w:t xml:space="preserve">https://kbrzezinski.il.pw.edu.pl/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Dysponuje poszerzoną wiedzą teoretyczna i praktyczną opisującą zasady eksploatacji budowli ziemnych dróg szynowych.</w:t>
      </w:r>
    </w:p>
    <w:p>
      <w:pPr>
        <w:spacing w:before="60"/>
      </w:pPr>
      <w:r>
        <w:rPr/>
        <w:t xml:space="preserve">Weryfikacja: </w:t>
      </w:r>
    </w:p>
    <w:p>
      <w:pPr>
        <w:spacing w:before="20" w:after="190"/>
      </w:pPr>
      <w:r>
        <w:rPr/>
        <w:t xml:space="preserve">zaliczenie egzaminu i ćwiczenia projektowego</w:t>
      </w:r>
    </w:p>
    <w:p>
      <w:pPr>
        <w:spacing w:before="20" w:after="190"/>
      </w:pPr>
      <w:r>
        <w:rPr>
          <w:b/>
          <w:bCs/>
        </w:rPr>
        <w:t xml:space="preserve">Powiązane charakterystyki kierunkowe: </w:t>
      </w:r>
      <w:r>
        <w:rPr/>
        <w:t xml:space="preserve">K2_W15_DS,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zaprojektowania, modernizacji, rekonstrukcji budowli ziemnych dróg szynowych.</w:t>
      </w:r>
    </w:p>
    <w:p>
      <w:pPr>
        <w:spacing w:before="60"/>
      </w:pPr>
      <w:r>
        <w:rPr/>
        <w:t xml:space="preserve">Weryfikacja: </w:t>
      </w:r>
    </w:p>
    <w:p>
      <w:pPr>
        <w:spacing w:before="20" w:after="190"/>
      </w:pPr>
      <w:r>
        <w:rPr/>
        <w:t xml:space="preserve">zaliczenie projektu z zakresu modernizacji odcinka linii kolejowej</w:t>
      </w:r>
    </w:p>
    <w:p>
      <w:pPr>
        <w:spacing w:before="20" w:after="190"/>
      </w:pPr>
      <w:r>
        <w:rPr>
          <w:b/>
          <w:bCs/>
        </w:rPr>
        <w:t xml:space="preserve">Powiązane charakterystyki kierunkowe: </w:t>
      </w:r>
      <w:r>
        <w:rPr/>
        <w:t xml:space="preserve">K2_U17_DS</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prac ziemnych na kształtowanie środowiska.</w:t>
      </w:r>
    </w:p>
    <w:p>
      <w:pPr>
        <w:spacing w:before="60"/>
      </w:pPr>
      <w:r>
        <w:rPr/>
        <w:t xml:space="preserve">Weryfikacja: </w:t>
      </w:r>
    </w:p>
    <w:p>
      <w:pPr>
        <w:spacing w:before="20" w:after="190"/>
      </w:pPr>
      <w:r>
        <w:rPr/>
        <w:t xml:space="preserve">poprzez odpowiednie elementy ćwiczenia projektowego</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2026-07-29T15:38:23+02:00</dcterms:created>
  <dcterms:modified xsi:type="dcterms:W3CDTF">2026-07-29T15:38:23+02:00</dcterms:modified>
</cp:coreProperties>
</file>

<file path=docProps/custom.xml><?xml version="1.0" encoding="utf-8"?>
<Properties xmlns="http://schemas.openxmlformats.org/officeDocument/2006/custom-properties" xmlns:vt="http://schemas.openxmlformats.org/officeDocument/2006/docPropsVTypes"/>
</file>