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szynowe I (DS)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Cezary Kraśkiewicz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1080-BUIKM-IZP-0603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95 godz. = 4 ECTS: 30 godz. wykładu, 15 godz. ćwiczeń projektowych, 25 godz. wykonanie projektu, 5 godz. konsultacja i zaliczenie projektu, 20 godz. przygotowanie do egzaminu.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50 godz. = 2 ECTS: 30 godz. wykładu, 15 godz. ćwiczeń projektowych, 5 godz. konsultacja i zaliczenie projektu.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40 godz. = 1,5 ECTS: 15 godz. ćwiczeń projektowych, 25 godz. wykonanie projektu.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z przedmiotów: Inżynieria komunikacyjna,  Wytrzymałość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podstawowej wiedzy o drogach szynowych, jako obiektach budowlanych systemów transportu szynowego (kolej, metro, tramwaj) w zakresie  konstrukcji tych dróg i układu geometrycznego ich trasy, a także o podstawowych zasadach ich projektowania, budowy i utrzymania.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(30 godz.): 
- Droga szynowa jako element systemu transportu. 
- Oddziaływania na tor: podstawowe charakterystyki pojazdów szynowych, statyczne i dynamiczne oddziaływania pojazdu na tor, warunki wykolejenia, siły termiczne. 
- Konstrukcja dróg szynowych: funkcje i materiał elementów składowych w nawierzchniach podsypkowych i bezpodsypkowych (kolej, metro), konstrukcje torowisk tramwajowych. 
- Rozjazdy: konstrukcja i układy geometryczne rozjazdów kolejowych i tramwajowych, nawierzchnia torowa na obiektach inżynierskich. 
- Podstawy utrzymania dróg szynowych: wybrane technologie napraw torów i rozjazdów w drogach szynowych. 
Ćwiczenia (30 godz.): wykonanie trzech zadań projektowych: 
Zad. 1 – podstawowe elementy układu geometrycznego trasy każdego z rodzajów drogi szynowej (kolej, metro, tramwaj) przy zadanych parametrach techniczno- eksploatacyjnych; opracowanie graficzne i opisowe elementów trasy (przechyłki, krzywe przejściowe, łuki poziome i pionowe, odwodnienie, pikietaż trasy). elementy projektu (plan sytuacyjny, profil podłużny, przekrój poprzeczny wraz z odwodnieniem) bocznicy kolejowej odgałęziającej się od stacji do obsługiwanego obiektu wskazanego na mapie warstwicowej,
Zad. 2 – przekroje konstrukcyjne powiązane z układem geometrycznym trasy i zadanymi parametrami eksploatacyjnymi według zad. 1, określenie elementów składowych zgodnie ze stosowaną w drogach szynowych systematyką i terminologią oraz dotyczących ich  wymagań materiałowych. 
Zad. 3 – wymiarowanie konstrukcji drogi szynowej (kolej, tramwaj, metro) o podsypkowej i bezpodsypkowej konstrukcji nawierzchni - obliczenie naprężeń w szynach i ich przemieszczeń pionowych.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 egzamin pisemny z pytaniami otwartymi (możliwe jest ewentualne uzupełnienie odpowiedzi w formie egzaminu ustnego). Do zaliczenia wymagane jest uzyskanie powyżej 50% punktów, ocena stopniowana co 10% ( &gt;50% - ocena 3,0; &gt;60% - ocena 3,5; &gt;70% - ocena 4,0;&gt;80% - ocena 4,5; &gt;90% - ocena 5,0).
Ćwiczenia: wykonanie zadań projektowych wraz z objaśnieniem przyjętych założeń szczegółowych i metody wykonania (tzw. obrona projektów). Zadania (1 - układ geometryczny trasy i 2 – konstrukcja) oceniane są punktowo, łącznie 30 punktów. Oceny: liczba punktów &gt;15 ocena 3,0; &gt;18 – ocena 3,5; &gt;21- ocena 4,0; &gt;24 – ocena 4,5 &gt;27 – ocena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[1] S. Grulkowski, Z. Kędra, W. Koc, M.J. Nowakowski – Podręcznik „DROGI  SZY-NOWE” – Wydawnictwo Politechniki Gdańskiej – wersja elektroniczna: - http://pbc.gda.pl/Content/30780/koc.pdf  http://pbc.gda.pl/Content/30780/koc.pdf
[2] Maria Bałuch; Podstawy dróg kolejowych. Wyd. Politechniki Radomskiej, Radom 2001.
[3] Drogi kolejowe; Praca zbiorowa pod red. J. Sysaka, PWN, 1982 (i wyd. późniejsze).
[4] Kazimierz Towpik. Infrastruktura transportu szynowego. OWPW. 2004.
Normy i przepisy:
[5] Polska Norma PN-K-92009:	Komunikacja miejska - skrajnia budowli, wymagania.
[6] Rozporządzenie Ministra Transportu i Gospodarki Morskiej z dnia 10.09.1998 w sprawie warunków technicznych, jakim powinny odpowiadać budowle kolejowe i ich usytuowanie.  Dziennik Ustaw nr 151 z dnia 15.12.1998.
[7] Rozporządzenie Ministra Transportu i Gospodarki Morskiej z dnia 2.03.1999 w sprawie warunków technicznych, jakim powinny odpowiadać drogi publiczne i ich usytuowanie.  Dziennik Ustaw nr 43 z 1999, poz. 430 – w części dotyczącej torowisk tramwajowych.
[8] Rozporządzenie Ministra Transportu i Gospodarki Morskiej z dnia 26.02.1996 w sprawie warunków technicznych, jakim powinny odpowiadać skrzyżowania linii kolejowych z drogami publicznymi i ich usytuowanie.  Dziennik Ustaw nr 33 z 1996, poz. 144.
[9] Wytyczne techniczne projektowania, budowy i utrzymania torów tramwajowych. Wydawnictwo Ministerstwa Administracji, Gospodarki Terenowej i Ochrony Środowiska – Warszawa, 1983 (wersja elektroniczna na stronie ZDSz). 
[10] Standardy techniczne i Instrukcje wewnętrzne PKP PLK powołane na wykładach i ćwiczeniach - http://www.plk-sa.pl/dla-klientow-i-kontrahentów/akty-prawne-i-przepisy/regulacje-wewnętrzne/.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podstawy konstrukcji dróg szynowych, zasady kształtowania ich trasy oraz podstawowe procesy budowy i utrzymania infrastruktury torowej kolei, metra i tramwajów.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K1_W05, K1_W13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Umie interpretować ogólne zasady budownictwa w odniesieniu do dróg szynowych.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K1_U21, K1_U23, 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III.P6S_UW.o, P6U_U, I.P6S_UO, 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interpretować oddziaływania pomiędzy pojazdem szynowym i drogą z uwagi na znaczenie transportu dla gospodarki i oddziaływanie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K1_K01, K1_K02, K1_K06, K1_K07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I.P6S_KO,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2025-07-09T02:52:40+02:00</dcterms:created>
  <dcterms:modified xsi:type="dcterms:W3CDTF">2025-07-09T02:52:40+02:00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