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1080-BU000-IZP-0611</w:t>
      </w:r>
    </w:p>
    <w:p>
      <w:pPr>
        <w:keepNext w:val="1"/>
        <w:spacing w:after="10"/>
      </w:pPr>
      <w:r>
        <w:rPr>
          <w:b/>
          <w:bCs/>
        </w:rPr>
        <w:t xml:space="preserve">Semestr nominalny: </w:t>
      </w:r>
    </w:p>
    <w:p>
      <w:pPr>
        <w:spacing w:before="20" w:after="190"/>
      </w:pPr>
      <w:r>
        <w:rPr/>
        <w:t xml:space="preserve">9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W2: </w:t>
      </w:r>
    </w:p>
    <w:p>
      <w:pPr/>
      <w:r>
        <w:rPr/>
        <w:t xml:space="preserve">Ma podstawową wiedzę z zakresu technologii wykonania konstrukcji nawierzchni podatnych, półsztywnych i sztywnych.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doboru warstw konstrukcyjnych nawierzchni drogowych.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pracować samodzielnie i w zespole.</w:t>
      </w:r>
    </w:p>
    <w:p>
      <w:pPr>
        <w:spacing w:before="60"/>
      </w:pPr>
      <w:r>
        <w:rPr/>
        <w:t xml:space="preserve">Weryfikacja: </w:t>
      </w:r>
    </w:p>
    <w:p>
      <w:pPr>
        <w:spacing w:before="20" w:after="190"/>
      </w:pPr>
      <w:r>
        <w:rPr/>
        <w:t xml:space="preserve">Obrona ćwiczenia projektowego.</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K1_K01, K1_K08</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Jest świadomy konieczności wykorzystania metod analitycznych w projektowaniu konstrukcji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2026-07-29T15:07:26+02:00</dcterms:created>
  <dcterms:modified xsi:type="dcterms:W3CDTF">2026-07-29T15:07:26+02:00</dcterms:modified>
</cp:coreProperties>
</file>

<file path=docProps/custom.xml><?xml version="1.0" encoding="utf-8"?>
<Properties xmlns="http://schemas.openxmlformats.org/officeDocument/2006/custom-properties" xmlns:vt="http://schemas.openxmlformats.org/officeDocument/2006/docPropsVTypes"/>
</file>