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 dr hab. inz. Elżbieta Szmigiera,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należy uzyskać do końca semestru danego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K1_U03, 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charakterystyki kierunkowe: </w:t>
      </w:r>
      <w:r>
        <w:rPr/>
        <w:t xml:space="preserve">K1_U21, K1_U02, K1_U07</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K1_K06, K1_K08</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2026-10-21T19:59:13+02:00</dcterms:created>
  <dcterms:modified xsi:type="dcterms:W3CDTF">2026-10-21T19:59:13+02:00</dcterms:modified>
</cp:coreProperties>
</file>

<file path=docProps/custom.xml><?xml version="1.0" encoding="utf-8"?>
<Properties xmlns="http://schemas.openxmlformats.org/officeDocument/2006/custom-properties" xmlns:vt="http://schemas.openxmlformats.org/officeDocument/2006/docPropsVTypes"/>
</file>