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K1_K04, K1_K02, K1_K03</w:t>
      </w:r>
    </w:p>
    <w:p>
      <w:pPr>
        <w:spacing w:before="20" w:after="190"/>
      </w:pPr>
      <w:r>
        <w:rPr>
          <w:b/>
          <w:bCs/>
        </w:rPr>
        <w:t xml:space="preserve">Powiązane charakterystyki obszarowe: </w:t>
      </w:r>
      <w:r>
        <w:rPr/>
        <w:t xml:space="preserve">I.P6S_KO,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2026-10-21T12:51:51+02:00</dcterms:created>
  <dcterms:modified xsi:type="dcterms:W3CDTF">2026-10-21T12:51:51+02:00</dcterms:modified>
</cp:coreProperties>
</file>

<file path=docProps/custom.xml><?xml version="1.0" encoding="utf-8"?>
<Properties xmlns="http://schemas.openxmlformats.org/officeDocument/2006/custom-properties" xmlns:vt="http://schemas.openxmlformats.org/officeDocument/2006/docPropsVTypes"/>
</file>