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Geologia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Superczyńska; dr Anna Lejzerowicz; dr Grzegorz Bartnik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godz.=3 ECTS: wykład 15 godz., ćwiczenia audytoryjne 15 godz., laboratorium 15 godz., zapoznanie z literaturą 8 godz., przygotowanie do zaliczeń (4 kolokwia) 15 godz., przygotowanie prac rysunkowych (3 prace) 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godz.=2 ECTS: wykład 15 godz., ćwiczenia audytoryjne 15 godz., laboratorium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37 godz.=1,5 ECTS:
laboratorium 15 godz., wykonanie prac rysunkowych (3 prace) 7 godz., przygotowanie do ćwiczeń oraz do zaliczeń (w tym konsultacje w laboratorium)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szkoły średniej z geografii.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12, ćwiczenia audytoryjne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nauczyć: genezy różnych rodzajów gruntów i skał, podstaw procesów geologicznych oraz wpływu genezy na warunki geologiczno – inżynierskie podłoża budowlanego. Zapoznać: z ogólnymi procesami geologicznymi i genezą skał, z warunkami powstawania różnych form geomorfologicznych występujących na terenie Polski i ich budową geologiczną. Wpływem procesów geologicznych na warunki posadowienia budowli, oceną warunków geotechnicznych na podstawie budowy geologicznej podłoża z uwzględnieniem jego genezy i wieku.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geologiczne wewnętrzne. 
Powstawanie skał magmowych osadowych i metamorficznych, ich podział i rozpoznawanie.
Procesy zewnętrzne. Wietrzenie.
Działalność lodowców kontynentalnych, formy akumulacji lodowcowej i ich budowa geologiczna. Zlodowacenia na terenie Polski. Glacitektonika.
Działalność rzek, erozja, transport, formy akumulacji rzecznej.
Działalność wód opadowych i wiatru, formy akumulacji eolicznej.
Akumulacja jeziorna i bagienna. Działalność mórz.
Powierzchniowe ruchy masowe. Ocena warunków geologiczno – inżynierskich podłoża na obszarach występowania w/w procesów.
Podstawowe cechy geologiczno – inżynierskie skał (gruntów).
Geneza, typy i rodzaje wód podziemnych i ich charakterystyka. Cechy hydrogeologiczne skał. Lej depresyjny. Źródła. Agresywność wód podziemnych.
Mapy geologiczne w zastosowaniach inżynierskich. Zasady dokumentowania geologiczno – inżynierskiego.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laboratoryjne: zaliczenie kolokwium z rozpoznawania skał.
Ćwiczenia audytoryjne: zaliczenie dwóch kolokwiów z części wykładowej, zaliczenie trzech prac rysunkowych oraz zaliczenie oceny warunków geologiczno – inżynierskich podłoża.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Lektury obowiązkowe: 
[1] E. Lenczewska – Samotyja, A. Łowkis, N. Zdrojewska, Zarys geologii z elementami geologii inżynierskiej i hydrogeologii, 2000;
[2] E. Lenczewska – Samotyja, A. Łowkis, Przewodnik do ćwiczeń z geologii inżynierskiej i petrografii, 2000.
Lektury dodatkowe: 
[1] M. Książkiewicz, Geologia dynamiczna, 1968; 
[2] Z. Glazer, J. Malinowski, Geologia i geotechnika, 1990;
[3] Z. Pazdro B. Kozerski, Hydrogeologia ogólna.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http://wektor.il.pw.edu.pl/~idim/zgibp/zgi/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pojęcia podstawowe stosowane w geologii, miejsce geologii inżynierskiej w naukach geologicznych, jej zadania i związki z inżynierią budowlaną.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procesy geologiczne zewnętrzne i wewnętrzne, czynniki je powodujące oraz zjawiska będące skutkiem działania tych procesów (formy geomorfologiczne, typy osadów oraz ich charakterystyka geologiczno – inżynierska). Zna wpływ procesów geologicznych na roboty i obiekty inżynierskie. Zna genezę skał (gruntów) i jej wpływ na warunki geologiczno - inżynierskie.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kolokwium. Kolokwium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podstawowe cechy geologiczno-inżynierskie skał (gruntów) i ich znaczenie w projektowaniu oraz przykłady wpływu na roboty i obiekty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kolokwium. Kolokwium z petrografii. Zaliczenie pracy rysunkowej.  Kolokwium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Zna podstawowe wiadomości o wodach podziemnych (podział, geneza wód podziemnych, zwierciadło wód podziemnych i jego typy, strefy aeracji i saturacji, rodzaje wód w tych strefach; cechy fizyczne i chemiczne wód podziemnych, agresywność w stosunku do betonu i stali, podstawowe prawa ruchu wód podziemnych, pojęcie leja depresyjnego, sufozji i kolmatacji).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kolokwium. Zaliczenie pracy rysunkowej.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Zna cechy hydrogeologiczne skał ich znaczenie w projektowaniu i przykłady wpływu na roboty i obiekty geologiczno-inżynierskie.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kolokwium. Zaliczenie pracy rysunkowej.  Kolokwium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W6: </w:t>
      </w:r>
    </w:p>
    <w:p>
      <w:pPr/>
      <w:r>
        <w:rPr/>
        <w:t xml:space="preserve">Ma wiedzę na temat rodzajów, treści, zastosowania map geologicznych, użytych symboli i objaśnień. Zna podstawowe zasady dokumentowania geologiczno-inżynierskiego. Aktualne przepisy dotyczące badań geologiczno-inżynierskich.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kolokwium. Zaliczenie pracy rysunkowej.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makroskopowego rozpoznawania (wraz z opisem) ważniejszych minerałów – w szczególności minerałów skałotwórczych.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petrografii.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umiejętność makroskopowego rozpoznawania skał magmowych, osadowych i metamorficznych oraz rozpoznawania środowiska powstania skały.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petrografii.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Ma umiejętność korzystania i czytania map geologicznych (w tym geologiczno – inżynierskich i hydrogeologicznych) i wstępnej oceny na ich podstawie warunków geologiczno -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rysunkowej.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K1_U16, K1_U20,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I.P6S_UU, I.P6S_UO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Ma umiejętność sporządzania przekroi geologicznych i hydrogeologicznych na podstawie wierceń geologicznych.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rysunkowej. Kolokwium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K1_U23,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dokonać  identyfikacji skał jako podłoża budowlanego i dokonać jego oceny geologiczno –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petrografii. Zaliczenie pracy rysunkowej. Kolokwium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K1_U16, K1_U20,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I.P6S_UU, I.P6S_UO</w:t>
      </w:r>
    </w:p>
    <w:p>
      <w:pPr>
        <w:keepNext w:val="1"/>
        <w:spacing w:after="10"/>
      </w:pPr>
      <w:r>
        <w:rPr>
          <w:b/>
          <w:bCs/>
        </w:rPr>
        <w:t xml:space="preserve">Charakterystyka U6: </w:t>
      </w:r>
    </w:p>
    <w:p>
      <w:pPr/>
      <w:r>
        <w:rPr/>
        <w:t xml:space="preserve">Potrafi ustalić stopień skomplikowania warunków gruntowych oraz na tej podstawie podać kategorię geotechniczną.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rysunkowej. Kolokwium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K1_U16,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Świadomość zagrożeń wynikających z właściwości fizycznych skał i gruntów stanowiących potencjalne niebezpieczeństwo dla środowiska naturalnego.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K1_K04, 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Pracuje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rysunkowych.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K1_K04,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2026-10-02T12:51:18+02:00</dcterms:created>
  <dcterms:modified xsi:type="dcterms:W3CDTF">2026-10-02T12:51:18+02:00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