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II - Fizyka eksperymentalna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Ryszard Siegoczyński, Dr hab.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1050-BU000-ISP-9050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laboratorium 30 godz., praca własna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laboratorium 30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50 godz. = 2 ECTS: wykonanie eksperymentów w laboratorium 30 godz., wykonanie obliczeń, przygotowanie sprawozdania i zaliczenie kolokwium 20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przygotowuje się do zajęć w oparciu o obszerną instrukcję zawierającą m.in. wstęp teoretyczny do ćwiczenia.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Przeprowadzenie eksperymentu z wykorzystaniem nowoczesnego sprzętu specjalistycznego. Opracowanie sprawozdania z ćwiczenia polega na analizie jakościowej i ilościowej otrzymanych wyników z wykorzystaniem szerokiej bibliografii oraz informacji zdobytych w Internecie. Studenci na laboratorium zdobywają umiejętność obsługi wciąż zmieniającego się specjalistycznego sprzętu.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Student wykonuje 8 doświadczeń z różnych działów fizyki. Tematy ćwiczeń to: Oddziaływanie promieniowania γ z materią, 
Badanie rozkładu energetycznego promieniowania, 
Własności przewodzące półprzewodników, wyznaczanie parametrów półprzewodnika, 
Ferromagnetyzm, 
Badanie interferencji i dyfrakcji promieniowania mikrofalowego, 
Badanie anharmoniczności drgań, 
Dyspersja szkła, 
Oddziaływanie światła z materią, polaryzacja światła. 
Przy okazji opracowywania sprawozdań student poznaje zasady szacowania błędu pomiarowego.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przedmiotu jest wystawiana na podstawie oceny każdego z 8 ćwiczeń. 
Ćwiczenie jest oceniane na podstawie wyników kolokwium wstępnego, oraz opracowania sprawozdania z ćwiczenia.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każdego ćwiczenia dostępna jest na stronie www.clf.if.pw.edu.pl. instrukcja zawierająca oprócz informacji na temat wykonania ćwiczenia obszerny wstęp teoretyczny.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www.if.pw.edu.pl\~clf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z matematyki i fizyki, która umożliwia opis i rozumienie podstawowych zjawisk z obszaru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sprawozdań
Ocena pracy na zajęciach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Ma wiedzę na temat funkcji informacji, doboru źródeł informacji, a także technicznych sposobów gromadzenia, przechowywania i dystrybucji informacji oraz elementów technologii multimedialnych.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sprawozdań
Ocena pracy na zajęciach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W16: </w:t>
      </w:r>
    </w:p>
    <w:p>
      <w:pPr/>
      <w:r>
        <w:rPr/>
        <w:t xml:space="preserve">Ma elementarną wiedzę w zakresie ochrony własności intelektualnej oraz prawa patentowego.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sprawozdań
Ocena pracy na zajęciach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I.P6S_WK, III.P6S_WK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wykorzystywać poznane metody matematyczne (algebry i analizy matematycznej) do analizy podstawowych zagadnień fizycznych i technicznych, umie posługiwać się regułami logiki matematycznej oraz stosować metody numeryczne w obliczeniach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sprawozdań
Ocena pracy na zajęciach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</w:t>
      </w:r>
    </w:p>
    <w:p>
      <w:pPr>
        <w:keepNext w:val="1"/>
        <w:spacing w:after="10"/>
      </w:pPr>
      <w:r>
        <w:rPr>
          <w:b/>
          <w:bCs/>
        </w:rPr>
        <w:t xml:space="preserve">Charakterystyka U12: </w:t>
      </w:r>
    </w:p>
    <w:p>
      <w:pPr/>
      <w:r>
        <w:rPr/>
        <w:t xml:space="preserve">Potrafi opisać obserwowane zjawisko, wykonać i zinterpretować wyniki prostego eksperymentu. Potrafi przeprowadzić podstawowe badania w celu identyfikacji lub oceny jakości materiału budowlanego.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sprawozdań
Ocena pracy na zajęciach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U20: </w:t>
      </w:r>
    </w:p>
    <w:p>
      <w:pPr/>
      <w:r>
        <w:rPr/>
        <w:t xml:space="preserve">Ma umiejętność samokształcenia się. Potrafi samodzielnie planować własne uczenie się przez całe życie. Ma świadomość konieczności podnoszenia kompetencji zawodowych i osobistych. Samodzielnie uzupełnia i poszerza wiedzę.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sprawozdań
Ocena pracy na zajęciach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I.P6S_UU</w:t>
      </w:r>
    </w:p>
    <w:p>
      <w:pPr>
        <w:keepNext w:val="1"/>
        <w:spacing w:after="10"/>
      </w:pPr>
      <w:r>
        <w:rPr>
          <w:b/>
          <w:bCs/>
        </w:rPr>
        <w:t xml:space="preserve">Charakterystyka U23: </w:t>
      </w:r>
    </w:p>
    <w:p>
      <w:pPr/>
      <w:r>
        <w:rPr/>
        <w:t xml:space="preserve">Potrafi planować i organizować pracę w zespole oraz współdziałać  z innymi osobami w ramach prac zespołowych. Potrafi określać priorytety służące realizacji zadań.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sprawozdań
Ocena pracy na zajęciach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Rozumie znaczenie odpowiedzialności w działalności inżynierskiej, w tym gotów do rzetelnego przedstawiania wyników swoich prac i ich interpretacji.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sprawozdań
Ocena pracy na zajęciach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p>
      <w:pPr>
        <w:keepNext w:val="1"/>
        <w:spacing w:after="10"/>
      </w:pPr>
      <w:r>
        <w:rPr>
          <w:b/>
          <w:bCs/>
        </w:rPr>
        <w:t xml:space="preserve">Charakterystyka K2: </w:t>
      </w:r>
    </w:p>
    <w:p>
      <w:pPr/>
      <w:r>
        <w:rPr/>
        <w:t xml:space="preserve">Postępuje zgodnie z zasadami etyki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sprawozdań
Ocena pracy na zajęciach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P6U_K</w:t>
      </w:r>
    </w:p>
    <w:p>
      <w:pPr>
        <w:keepNext w:val="1"/>
        <w:spacing w:after="10"/>
      </w:pPr>
      <w:r>
        <w:rPr>
          <w:b/>
          <w:bCs/>
        </w:rPr>
        <w:t xml:space="preserve">Charakterystyka K7: </w:t>
      </w:r>
    </w:p>
    <w:p>
      <w:pPr/>
      <w:r>
        <w:rPr/>
        <w:t xml:space="preserve">Jest świadomy uznawania wiedzy w rozwiązywaniu problemów inżynierskich oraz konieczności zasięgania opinii ekspertów w przypadku trudności z samodzielnym rozwiązywaniem problemu.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sprawozdań
Ocena pracy na zajęciach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p>
      <w:pPr>
        <w:keepNext w:val="1"/>
        <w:spacing w:after="10"/>
      </w:pPr>
      <w:r>
        <w:rPr>
          <w:b/>
          <w:bCs/>
        </w:rPr>
        <w:t xml:space="preserve">Charakterystyka K8: </w:t>
      </w:r>
    </w:p>
    <w:p>
      <w:pPr/>
      <w:r>
        <w:rPr/>
        <w:t xml:space="preserve">Jest gotów do  dbania o dorobek i tradycje zawodu inżyniera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sprawozdań
Ocena pracy na zajęciach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2026-10-01T04:21:03+02:00</dcterms:created>
  <dcterms:modified xsi:type="dcterms:W3CDTF">2026-10-01T04:21:03+02:00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