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projektowaniu dróg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Szagała, mgr inż. Paweł Dąbkowski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komputerowe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podstawowa wiedza z zakresu projektowania dróg i ulic.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 niezbędnej na temat BIM w projektowaniu dróg. W ramach przedmiotu przedstawione zostaną aplikacje, które pozwalają kompleksowo modelować obiekty drogowe od koncepcji do ich realizacji.
Przedmiot ten skierowany jest głównie do studentów ze specjalności drogowej.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Oczekuje się, że uczestnictwo w zajęciach umożliwi studentowi między innymi: modelowanie 3D projektowanej drogi, tworzenie rysunków technicznych, analizowanie korytarza drogi pod względem kolizji z innymi branżami, określanie wstępnych kosztów inwestycji oraz wizualizację projektów. Zajęcia będą się odbywały w sali komputerowej.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będzie polegało na samodzielnym wykonaniu ćwiczeń w trakcie zajęć oraz obronie pracy na ostatnich zajęciach. Dodatkowo student w ramach zaliczenia będzie zobowiązany do przygotowania oraz zaprezentowania zagadnienia (ustalonego wcześniej z prowadzącym) związanego z tematyką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geometrii wykreślnej i rysunku technicznego dotyczące zapisu i odczytu rysunków architektonicznych, budowlanych, geodezyjnych i komunikacyjnych oraz ich sporządzania, w tym z wykorzystaniem CA i metodologii BIM. Ma wiedzę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nad projektem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podstawy wymiarowania, konstruowania i rehabilitacji ustrojów konstrukcyjnych i elementów konstrukcji budowlanych. Zna podstawy projektowania i analizy typowych obiektów budownictwa ogólnego, przemysłowego,  transportowego, mostowego i podziemnego.Zna podstawowe normy, rozporządzenie oraz wytyczne projektowania, wykonywaniai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podstawowe oprogramowanie komputerowe wspomagające projektowanie konstrukcji oraz projektowanie organizacji i zarządzania robotami budowlanymi. Zna i rozumie podstawowe pojęcia z zakresu semantyki i algorytmizacji formułowane w wybranym środowisku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podstawową wiedzę w zakresie zagadnień powiązanych z kierunkiem budownictwo w szczególności urbanistyki i architektury, transportu, instalacji, inżynierii bezpieczeństwa pożarowego, hydrauliki i hydrologii.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W5: </w:t>
      </w:r>
    </w:p>
    <w:p>
      <w:pPr/>
      <w:r>
        <w:rPr/>
        <w:t xml:space="preserve">Ma wiedzę na temat funkcji informacji, doboru źródeł informacji, a także technicznych sposobów gromadzenia, przechowywania i dystrybucji informacji oraz elementów technologii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zaprojektować wybrane elementy i proste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umiejętności w zakresie technologii informatycznych w tym pracy w systemach operacyjnych. Umie dobrać właściwe narzędzia informatyki do rozwiązywania zadań. Umie formułować problemy tak, aby dało się je rozwiązać narzędziami informatyki. Umie posługiwać się wybranymi formatami grafiki komputerowej oraz dokumentacją w wersji elektronicznej. Potrafi sporządzić i interpretować rysunki konstrukcyjne, drogowe i architektoniczne w środowisku wybranych programów CAD i w metodologii BIM oraz odręcznie. Potrafi interpretować rysunki  związane z budownictwem i z branżami pokrewnymi, a w szczególności rysunki i mapy geodezyjne.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K1_U09, 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 Ma umiejetność samokształcenia się. Potrafi samodzielnie planować własne uczenie się przez całe życie. Ma świadomość konieczności podnoszenia kompetencji zawodowych i osobistych. 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korzystać z podstawowych norm, rozporządzeń oraz wytycznych projektowania, wykonywania i eksploatacji obiektów budowlanych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gotów do rzetelnego przedstawiania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przedstawienie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Postępuje zgodnie z zasadami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2025-07-04T05:14:36+02:00</dcterms:created>
  <dcterms:modified xsi:type="dcterms:W3CDTF">2025-07-04T05:14:36+02:00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